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5E" w:rsidRPr="0028033A" w:rsidRDefault="009D3E5E" w:rsidP="009D3E5E">
      <w:pPr>
        <w:ind w:firstLine="567"/>
        <w:rPr>
          <w:b/>
          <w:bCs/>
          <w:w w:val="100"/>
          <w:sz w:val="20"/>
          <w:szCs w:val="20"/>
        </w:rPr>
      </w:pPr>
      <w:r w:rsidRPr="0028033A">
        <w:rPr>
          <w:b/>
          <w:bCs/>
          <w:w w:val="100"/>
          <w:sz w:val="20"/>
          <w:szCs w:val="20"/>
        </w:rPr>
        <w:t xml:space="preserve">стр. </w:t>
      </w:r>
      <w:r w:rsidR="009E1D95">
        <w:rPr>
          <w:b/>
          <w:bCs/>
          <w:w w:val="100"/>
          <w:sz w:val="20"/>
          <w:szCs w:val="20"/>
        </w:rPr>
        <w:t>6</w:t>
      </w:r>
    </w:p>
    <w:p w:rsidR="00D92C5B" w:rsidRPr="004D38E0" w:rsidRDefault="00D92C5B" w:rsidP="004A0881">
      <w:pPr>
        <w:ind w:firstLine="567"/>
        <w:jc w:val="center"/>
        <w:rPr>
          <w:b/>
          <w:bCs/>
          <w:w w:val="100"/>
          <w:sz w:val="24"/>
          <w:szCs w:val="24"/>
        </w:rPr>
      </w:pPr>
      <w:r w:rsidRPr="004D38E0">
        <w:rPr>
          <w:b/>
          <w:bCs/>
          <w:w w:val="100"/>
          <w:sz w:val="24"/>
          <w:szCs w:val="24"/>
        </w:rPr>
        <w:t>4. Пояснительная записка</w:t>
      </w:r>
    </w:p>
    <w:p w:rsidR="00E970BA" w:rsidRPr="00DF517C" w:rsidRDefault="00E970BA" w:rsidP="00E970BA">
      <w:pPr>
        <w:autoSpaceDE w:val="0"/>
        <w:autoSpaceDN w:val="0"/>
        <w:adjustRightInd w:val="0"/>
        <w:ind w:firstLine="567"/>
        <w:jc w:val="both"/>
        <w:rPr>
          <w:b/>
          <w:w w:val="100"/>
          <w:sz w:val="24"/>
          <w:szCs w:val="24"/>
        </w:rPr>
      </w:pPr>
      <w:r w:rsidRPr="00DF517C">
        <w:rPr>
          <w:b/>
          <w:w w:val="100"/>
          <w:sz w:val="24"/>
          <w:szCs w:val="24"/>
        </w:rPr>
        <w:t xml:space="preserve">4.1. Нормативная база реализации </w:t>
      </w:r>
      <w:r w:rsidR="00C02255">
        <w:rPr>
          <w:b/>
          <w:w w:val="100"/>
          <w:sz w:val="24"/>
          <w:szCs w:val="24"/>
        </w:rPr>
        <w:t>ООП</w:t>
      </w:r>
    </w:p>
    <w:p w:rsidR="00227F70" w:rsidRDefault="004D38E0" w:rsidP="007C48EF">
      <w:pPr>
        <w:autoSpaceDE w:val="0"/>
        <w:autoSpaceDN w:val="0"/>
        <w:adjustRightInd w:val="0"/>
        <w:ind w:firstLine="567"/>
        <w:jc w:val="both"/>
        <w:rPr>
          <w:w w:val="100"/>
          <w:sz w:val="24"/>
          <w:szCs w:val="24"/>
        </w:rPr>
      </w:pPr>
      <w:r w:rsidRPr="00FD752C">
        <w:rPr>
          <w:w w:val="100"/>
          <w:sz w:val="24"/>
          <w:szCs w:val="24"/>
        </w:rPr>
        <w:t xml:space="preserve">Настоящий учебный план </w:t>
      </w:r>
      <w:r w:rsidR="00CA00C1">
        <w:rPr>
          <w:w w:val="100"/>
          <w:sz w:val="24"/>
          <w:szCs w:val="24"/>
        </w:rPr>
        <w:t xml:space="preserve">основной образовательной программы среднего профессионального образования </w:t>
      </w:r>
      <w:r w:rsidR="00C02255">
        <w:rPr>
          <w:w w:val="100"/>
          <w:sz w:val="24"/>
          <w:szCs w:val="24"/>
        </w:rPr>
        <w:t xml:space="preserve">Сафоновского филиала </w:t>
      </w:r>
      <w:r w:rsidR="00CA00C1" w:rsidRPr="00FD752C">
        <w:rPr>
          <w:w w:val="100"/>
          <w:sz w:val="24"/>
          <w:szCs w:val="24"/>
        </w:rPr>
        <w:t>областного государственного бюджетного профессионального образовательного учреждения «Смоленская академия профессионального образования»</w:t>
      </w:r>
      <w:r w:rsidR="007C48EF">
        <w:rPr>
          <w:w w:val="100"/>
          <w:sz w:val="24"/>
          <w:szCs w:val="24"/>
        </w:rPr>
        <w:t xml:space="preserve"> (далее </w:t>
      </w:r>
      <w:r w:rsidR="00C02255">
        <w:rPr>
          <w:w w:val="100"/>
          <w:sz w:val="24"/>
          <w:szCs w:val="24"/>
        </w:rPr>
        <w:t xml:space="preserve">Сафоновский филиал </w:t>
      </w:r>
      <w:r w:rsidR="007C48EF">
        <w:rPr>
          <w:w w:val="100"/>
          <w:sz w:val="24"/>
          <w:szCs w:val="24"/>
        </w:rPr>
        <w:t>ОГБПОУ СмолАПО)</w:t>
      </w:r>
      <w:r w:rsidR="00CA00C1" w:rsidRPr="00FD752C">
        <w:rPr>
          <w:w w:val="100"/>
          <w:sz w:val="24"/>
          <w:szCs w:val="24"/>
        </w:rPr>
        <w:t xml:space="preserve"> разработан на основе</w:t>
      </w:r>
      <w:r w:rsidR="00227F70">
        <w:rPr>
          <w:w w:val="100"/>
          <w:sz w:val="24"/>
          <w:szCs w:val="24"/>
        </w:rPr>
        <w:t>:</w:t>
      </w:r>
    </w:p>
    <w:p w:rsidR="00227F70" w:rsidRDefault="00227F70" w:rsidP="002B646D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  <w:w w:val="100"/>
          <w:sz w:val="24"/>
          <w:szCs w:val="24"/>
        </w:rPr>
      </w:pPr>
      <w:r w:rsidRPr="005D4816">
        <w:rPr>
          <w:bCs/>
          <w:w w:val="100"/>
          <w:sz w:val="24"/>
          <w:szCs w:val="24"/>
        </w:rPr>
        <w:t xml:space="preserve">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D4816">
          <w:rPr>
            <w:bCs/>
            <w:w w:val="100"/>
            <w:sz w:val="24"/>
            <w:szCs w:val="24"/>
          </w:rPr>
          <w:t>2012 г</w:t>
        </w:r>
      </w:smartTag>
      <w:r w:rsidRPr="005D4816">
        <w:rPr>
          <w:bCs/>
          <w:w w:val="100"/>
          <w:sz w:val="24"/>
          <w:szCs w:val="24"/>
        </w:rPr>
        <w:t>. № 273-ФЗ «Об образовании в Российской Федерации»;</w:t>
      </w:r>
    </w:p>
    <w:p w:rsidR="00EF0737" w:rsidRDefault="00CA00C1" w:rsidP="002B646D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w w:val="100"/>
          <w:sz w:val="24"/>
          <w:szCs w:val="24"/>
        </w:rPr>
      </w:pPr>
      <w:r w:rsidRPr="00227F70">
        <w:rPr>
          <w:w w:val="100"/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по </w:t>
      </w:r>
      <w:r w:rsidR="00C02255">
        <w:rPr>
          <w:w w:val="100"/>
          <w:sz w:val="24"/>
          <w:szCs w:val="24"/>
        </w:rPr>
        <w:t>специальности 38.02.01 Экономика и бухгалтерский учет (по отраслям)</w:t>
      </w:r>
      <w:r w:rsidRPr="00227F70">
        <w:rPr>
          <w:w w:val="100"/>
          <w:sz w:val="24"/>
          <w:szCs w:val="24"/>
        </w:rPr>
        <w:t xml:space="preserve">, утвержденного приказом Министерства образования и науки Российской Федерации N </w:t>
      </w:r>
      <w:r w:rsidR="00C02255">
        <w:rPr>
          <w:w w:val="100"/>
          <w:sz w:val="24"/>
          <w:szCs w:val="24"/>
        </w:rPr>
        <w:t xml:space="preserve">69 </w:t>
      </w:r>
      <w:r w:rsidRPr="00227F70">
        <w:rPr>
          <w:w w:val="100"/>
          <w:sz w:val="24"/>
          <w:szCs w:val="24"/>
        </w:rPr>
        <w:t xml:space="preserve">от </w:t>
      </w:r>
      <w:r w:rsidR="00C02255">
        <w:rPr>
          <w:w w:val="100"/>
          <w:sz w:val="24"/>
          <w:szCs w:val="24"/>
        </w:rPr>
        <w:t>05.02.2018</w:t>
      </w:r>
      <w:r w:rsidRPr="00227F70">
        <w:rPr>
          <w:w w:val="100"/>
          <w:sz w:val="24"/>
          <w:szCs w:val="24"/>
        </w:rPr>
        <w:t xml:space="preserve"> г., зарегистрированного Министерством юстиции (рег.N </w:t>
      </w:r>
      <w:r w:rsidR="00C02255">
        <w:rPr>
          <w:w w:val="100"/>
          <w:sz w:val="24"/>
          <w:szCs w:val="24"/>
        </w:rPr>
        <w:t>50137</w:t>
      </w:r>
      <w:r w:rsidRPr="00227F70">
        <w:rPr>
          <w:w w:val="100"/>
          <w:sz w:val="24"/>
          <w:szCs w:val="24"/>
        </w:rPr>
        <w:t xml:space="preserve"> от 2</w:t>
      </w:r>
      <w:r w:rsidR="00C02255">
        <w:rPr>
          <w:w w:val="100"/>
          <w:sz w:val="24"/>
          <w:szCs w:val="24"/>
        </w:rPr>
        <w:t>6.02.</w:t>
      </w:r>
      <w:r w:rsidRPr="00227F70">
        <w:rPr>
          <w:w w:val="100"/>
          <w:sz w:val="24"/>
          <w:szCs w:val="24"/>
        </w:rPr>
        <w:t>201</w:t>
      </w:r>
      <w:r w:rsidR="00C02255">
        <w:rPr>
          <w:w w:val="100"/>
          <w:sz w:val="24"/>
          <w:szCs w:val="24"/>
        </w:rPr>
        <w:t>8</w:t>
      </w:r>
      <w:r w:rsidRPr="00227F70">
        <w:rPr>
          <w:w w:val="100"/>
          <w:sz w:val="24"/>
          <w:szCs w:val="24"/>
        </w:rPr>
        <w:t xml:space="preserve"> г.)</w:t>
      </w:r>
      <w:r w:rsidR="00EF0737">
        <w:rPr>
          <w:w w:val="100"/>
          <w:sz w:val="24"/>
          <w:szCs w:val="24"/>
        </w:rPr>
        <w:t>;</w:t>
      </w:r>
    </w:p>
    <w:p w:rsidR="007C48EF" w:rsidRDefault="00AE21C4" w:rsidP="002B646D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w w:val="100"/>
          <w:sz w:val="24"/>
          <w:szCs w:val="24"/>
        </w:rPr>
      </w:pPr>
      <w:r w:rsidRPr="00227F70">
        <w:rPr>
          <w:w w:val="100"/>
          <w:sz w:val="24"/>
          <w:szCs w:val="24"/>
        </w:rPr>
        <w:t>П</w:t>
      </w:r>
      <w:r w:rsidR="007C48EF" w:rsidRPr="00227F70">
        <w:rPr>
          <w:w w:val="100"/>
          <w:sz w:val="24"/>
          <w:szCs w:val="24"/>
        </w:rPr>
        <w:t>римерн</w:t>
      </w:r>
      <w:r w:rsidR="00207E23">
        <w:rPr>
          <w:w w:val="100"/>
          <w:sz w:val="24"/>
          <w:szCs w:val="24"/>
        </w:rPr>
        <w:t>ой</w:t>
      </w:r>
      <w:r>
        <w:rPr>
          <w:w w:val="100"/>
          <w:sz w:val="24"/>
          <w:szCs w:val="24"/>
        </w:rPr>
        <w:t xml:space="preserve"> </w:t>
      </w:r>
      <w:r w:rsidR="00207E23">
        <w:rPr>
          <w:w w:val="100"/>
          <w:sz w:val="24"/>
          <w:szCs w:val="24"/>
        </w:rPr>
        <w:t>основной</w:t>
      </w:r>
      <w:r w:rsidR="00EF0737">
        <w:rPr>
          <w:w w:val="100"/>
          <w:sz w:val="24"/>
          <w:szCs w:val="24"/>
        </w:rPr>
        <w:t xml:space="preserve"> </w:t>
      </w:r>
      <w:r w:rsidR="007C48EF" w:rsidRPr="00227F70">
        <w:rPr>
          <w:w w:val="100"/>
          <w:sz w:val="24"/>
          <w:szCs w:val="24"/>
        </w:rPr>
        <w:t>образовательн</w:t>
      </w:r>
      <w:r w:rsidR="00207E23">
        <w:rPr>
          <w:w w:val="100"/>
          <w:sz w:val="24"/>
          <w:szCs w:val="24"/>
        </w:rPr>
        <w:t>ой</w:t>
      </w:r>
      <w:r w:rsidR="007C48EF" w:rsidRPr="00227F70">
        <w:rPr>
          <w:w w:val="100"/>
          <w:sz w:val="24"/>
          <w:szCs w:val="24"/>
        </w:rPr>
        <w:t xml:space="preserve"> программ</w:t>
      </w:r>
      <w:r w:rsidR="00207E23">
        <w:rPr>
          <w:w w:val="100"/>
          <w:sz w:val="24"/>
          <w:szCs w:val="24"/>
        </w:rPr>
        <w:t>е</w:t>
      </w:r>
      <w:r w:rsidR="007C48EF" w:rsidRPr="00227F70">
        <w:rPr>
          <w:w w:val="100"/>
          <w:sz w:val="24"/>
          <w:szCs w:val="24"/>
        </w:rPr>
        <w:t xml:space="preserve"> по </w:t>
      </w:r>
      <w:r w:rsidR="00C02255">
        <w:rPr>
          <w:w w:val="100"/>
          <w:sz w:val="24"/>
          <w:szCs w:val="24"/>
        </w:rPr>
        <w:t>специальности 38.02.01 Экономика и бухгалтерский учет (по отраслям)</w:t>
      </w:r>
      <w:r w:rsidR="00EF0737">
        <w:rPr>
          <w:w w:val="100"/>
          <w:sz w:val="24"/>
          <w:szCs w:val="24"/>
        </w:rPr>
        <w:t>;</w:t>
      </w:r>
    </w:p>
    <w:p w:rsidR="00EF0737" w:rsidRPr="002B646D" w:rsidRDefault="00EF0737" w:rsidP="00EF0737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w w:val="100"/>
          <w:sz w:val="24"/>
          <w:szCs w:val="24"/>
        </w:rPr>
      </w:pPr>
      <w:r w:rsidRPr="002B646D">
        <w:rPr>
          <w:w w:val="100"/>
          <w:sz w:val="24"/>
          <w:szCs w:val="24"/>
        </w:rPr>
        <w:t>методически</w:t>
      </w:r>
      <w:r w:rsidR="00207E23">
        <w:rPr>
          <w:w w:val="100"/>
          <w:sz w:val="24"/>
          <w:szCs w:val="24"/>
        </w:rPr>
        <w:t>х</w:t>
      </w:r>
      <w:r w:rsidRPr="002B646D">
        <w:rPr>
          <w:w w:val="100"/>
          <w:sz w:val="24"/>
          <w:szCs w:val="24"/>
        </w:rPr>
        <w:t xml:space="preserve"> рекомендаци</w:t>
      </w:r>
      <w:r w:rsidR="00207E23">
        <w:rPr>
          <w:w w:val="100"/>
          <w:sz w:val="24"/>
          <w:szCs w:val="24"/>
        </w:rPr>
        <w:t>й</w:t>
      </w:r>
      <w:r w:rsidRPr="002B646D">
        <w:rPr>
          <w:w w:val="100"/>
          <w:sz w:val="24"/>
          <w:szCs w:val="24"/>
        </w:rPr>
        <w:t xml:space="preserve"> по разработке учебного плана организации, реализующей образовательные программы</w:t>
      </w:r>
      <w:r w:rsidR="002B646D" w:rsidRPr="002B646D">
        <w:rPr>
          <w:w w:val="100"/>
          <w:sz w:val="24"/>
          <w:szCs w:val="24"/>
        </w:rPr>
        <w:t xml:space="preserve"> среднего профессионального </w:t>
      </w:r>
      <w:r w:rsidR="00AE21C4">
        <w:rPr>
          <w:w w:val="100"/>
          <w:sz w:val="24"/>
          <w:szCs w:val="24"/>
        </w:rPr>
        <w:t>образовани</w:t>
      </w:r>
      <w:r w:rsidR="002B646D" w:rsidRPr="002B646D">
        <w:rPr>
          <w:w w:val="100"/>
          <w:sz w:val="24"/>
          <w:szCs w:val="24"/>
        </w:rPr>
        <w:t>я по наиболее востребованным, новым и перспективным профессиям и специальностям</w:t>
      </w:r>
      <w:r w:rsidR="002B646D">
        <w:rPr>
          <w:w w:val="100"/>
          <w:sz w:val="24"/>
          <w:szCs w:val="24"/>
        </w:rPr>
        <w:t>.</w:t>
      </w:r>
    </w:p>
    <w:p w:rsidR="007C48EF" w:rsidRDefault="007C48EF" w:rsidP="00C02255">
      <w:pPr>
        <w:autoSpaceDE w:val="0"/>
        <w:autoSpaceDN w:val="0"/>
        <w:adjustRightInd w:val="0"/>
        <w:ind w:firstLine="567"/>
        <w:jc w:val="both"/>
        <w:rPr>
          <w:bCs/>
          <w:w w:val="100"/>
          <w:sz w:val="24"/>
          <w:szCs w:val="24"/>
        </w:rPr>
      </w:pPr>
      <w:r w:rsidRPr="007B5284">
        <w:rPr>
          <w:w w:val="100"/>
          <w:sz w:val="24"/>
          <w:szCs w:val="24"/>
        </w:rPr>
        <w:t xml:space="preserve">Настоящий учебный план является частью </w:t>
      </w:r>
      <w:r w:rsidR="00C02255">
        <w:rPr>
          <w:w w:val="100"/>
          <w:sz w:val="24"/>
          <w:szCs w:val="24"/>
        </w:rPr>
        <w:t xml:space="preserve">основной образовательной </w:t>
      </w:r>
      <w:r>
        <w:rPr>
          <w:w w:val="100"/>
          <w:sz w:val="24"/>
          <w:szCs w:val="24"/>
        </w:rPr>
        <w:t xml:space="preserve">программы </w:t>
      </w:r>
      <w:r w:rsidR="00C02255">
        <w:rPr>
          <w:w w:val="100"/>
          <w:sz w:val="24"/>
          <w:szCs w:val="24"/>
        </w:rPr>
        <w:t>по специальности 38.02.01 Экономика и бухгалтерский учет (по отраслям).</w:t>
      </w:r>
    </w:p>
    <w:p w:rsidR="00912691" w:rsidRDefault="00912691" w:rsidP="00E970BA">
      <w:pPr>
        <w:ind w:firstLine="567"/>
        <w:rPr>
          <w:b/>
          <w:bCs/>
          <w:w w:val="100"/>
          <w:sz w:val="24"/>
          <w:szCs w:val="24"/>
        </w:rPr>
      </w:pPr>
    </w:p>
    <w:p w:rsidR="00E970BA" w:rsidRPr="007B5284" w:rsidRDefault="00E970BA" w:rsidP="00E970BA">
      <w:pPr>
        <w:ind w:firstLine="567"/>
        <w:rPr>
          <w:b/>
          <w:bCs/>
          <w:w w:val="100"/>
          <w:sz w:val="24"/>
          <w:szCs w:val="24"/>
        </w:rPr>
      </w:pPr>
      <w:r>
        <w:rPr>
          <w:b/>
          <w:bCs/>
          <w:w w:val="100"/>
          <w:sz w:val="24"/>
          <w:szCs w:val="24"/>
        </w:rPr>
        <w:t>4.2</w:t>
      </w:r>
      <w:r w:rsidRPr="007B5284">
        <w:rPr>
          <w:b/>
          <w:bCs/>
          <w:w w:val="100"/>
          <w:sz w:val="24"/>
          <w:szCs w:val="24"/>
        </w:rPr>
        <w:t xml:space="preserve">. Организация учебного процесса </w:t>
      </w:r>
    </w:p>
    <w:p w:rsidR="00C02255" w:rsidRPr="002A7851" w:rsidRDefault="00C02255" w:rsidP="00C02255">
      <w:pPr>
        <w:ind w:firstLine="567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Лица со </w:t>
      </w:r>
      <w:r w:rsidRPr="002A7851">
        <w:rPr>
          <w:w w:val="100"/>
          <w:sz w:val="24"/>
          <w:szCs w:val="24"/>
        </w:rPr>
        <w:t xml:space="preserve">средним </w:t>
      </w:r>
      <w:r>
        <w:rPr>
          <w:w w:val="100"/>
          <w:sz w:val="24"/>
          <w:szCs w:val="24"/>
        </w:rPr>
        <w:t xml:space="preserve">общим </w:t>
      </w:r>
      <w:r w:rsidRPr="002A7851">
        <w:rPr>
          <w:w w:val="100"/>
          <w:sz w:val="24"/>
          <w:szCs w:val="24"/>
        </w:rPr>
        <w:t xml:space="preserve">образованием по заочной форме обучения зачисляются на </w:t>
      </w:r>
      <w:r>
        <w:rPr>
          <w:w w:val="100"/>
          <w:sz w:val="24"/>
          <w:szCs w:val="24"/>
        </w:rPr>
        <w:t>1</w:t>
      </w:r>
      <w:r w:rsidRPr="002A7851">
        <w:rPr>
          <w:w w:val="100"/>
          <w:sz w:val="24"/>
          <w:szCs w:val="24"/>
        </w:rPr>
        <w:t xml:space="preserve"> курс.</w:t>
      </w:r>
    </w:p>
    <w:p w:rsidR="00C02255" w:rsidRDefault="00C02255" w:rsidP="00C02255">
      <w:pPr>
        <w:ind w:firstLine="567"/>
        <w:jc w:val="both"/>
        <w:rPr>
          <w:bCs/>
          <w:w w:val="100"/>
          <w:sz w:val="24"/>
          <w:szCs w:val="24"/>
        </w:rPr>
      </w:pPr>
      <w:r w:rsidRPr="00E56A9C">
        <w:rPr>
          <w:color w:val="auto"/>
          <w:w w:val="100"/>
          <w:sz w:val="24"/>
          <w:szCs w:val="24"/>
        </w:rPr>
        <w:t>Общая продолжительность экзаменационных (лабораторно-экзаменационных) сессий в учебном году устанавливается для заочной формы обучения на 1-м и</w:t>
      </w:r>
      <w:r>
        <w:rPr>
          <w:color w:val="auto"/>
          <w:w w:val="100"/>
          <w:sz w:val="24"/>
          <w:szCs w:val="24"/>
        </w:rPr>
        <w:t xml:space="preserve"> 2-м курсах - не более 30 кален</w:t>
      </w:r>
      <w:r w:rsidRPr="00E56A9C">
        <w:rPr>
          <w:color w:val="auto"/>
          <w:w w:val="100"/>
          <w:sz w:val="24"/>
          <w:szCs w:val="24"/>
        </w:rPr>
        <w:t>дарных дней, на последующих курсах - не более 40 календарных дней.</w:t>
      </w:r>
      <w:r>
        <w:rPr>
          <w:color w:val="auto"/>
          <w:w w:val="100"/>
          <w:sz w:val="24"/>
          <w:szCs w:val="24"/>
        </w:rPr>
        <w:t xml:space="preserve"> </w:t>
      </w:r>
      <w:r w:rsidRPr="002A7851">
        <w:rPr>
          <w:bCs/>
          <w:w w:val="100"/>
          <w:sz w:val="24"/>
          <w:szCs w:val="24"/>
        </w:rPr>
        <w:t xml:space="preserve">В графике учебного процесса </w:t>
      </w:r>
      <w:r>
        <w:rPr>
          <w:bCs/>
          <w:w w:val="100"/>
          <w:sz w:val="24"/>
          <w:szCs w:val="24"/>
        </w:rPr>
        <w:t>сессии</w:t>
      </w:r>
      <w:r w:rsidRPr="002A7851">
        <w:rPr>
          <w:bCs/>
          <w:w w:val="100"/>
          <w:sz w:val="24"/>
          <w:szCs w:val="24"/>
        </w:rPr>
        <w:t xml:space="preserve"> и каникулы фиксируются условно.</w:t>
      </w:r>
      <w:r>
        <w:rPr>
          <w:bCs/>
          <w:w w:val="100"/>
          <w:sz w:val="24"/>
          <w:szCs w:val="24"/>
        </w:rPr>
        <w:t xml:space="preserve"> </w:t>
      </w:r>
      <w:r w:rsidRPr="002A7851">
        <w:rPr>
          <w:bCs/>
          <w:w w:val="100"/>
          <w:sz w:val="24"/>
          <w:szCs w:val="24"/>
        </w:rPr>
        <w:t>В общую продолжительность учебно-экзаменационной сессии включены дни отдыха студентов и сдача экзаменов, а так же время обязательных учебных занятий.</w:t>
      </w:r>
    </w:p>
    <w:p w:rsidR="00C02255" w:rsidRPr="00E56A9C" w:rsidRDefault="00C02255" w:rsidP="00C02255">
      <w:pPr>
        <w:ind w:firstLine="567"/>
        <w:jc w:val="both"/>
        <w:rPr>
          <w:color w:val="auto"/>
          <w:w w:val="100"/>
          <w:sz w:val="24"/>
          <w:szCs w:val="24"/>
        </w:rPr>
      </w:pPr>
      <w:r w:rsidRPr="00E56A9C">
        <w:rPr>
          <w:color w:val="auto"/>
          <w:w w:val="100"/>
          <w:sz w:val="24"/>
          <w:szCs w:val="24"/>
        </w:rPr>
        <w:t>При заочной форме обучения осуществляются следующие виды учебной деятельности: обзорные и установочные занятия, включая лекции, практические и лабораторные занятия, курсовые работы (проекты) для программ подготовки специалистов среднего звена, консультации, производственная практика, а также могут проводиться другие виды учебной деятельности.</w:t>
      </w:r>
    </w:p>
    <w:p w:rsidR="00C02255" w:rsidRDefault="00C02255" w:rsidP="00C02255">
      <w:pPr>
        <w:shd w:val="clear" w:color="auto" w:fill="FFFFFF"/>
        <w:ind w:firstLine="567"/>
        <w:jc w:val="both"/>
        <w:rPr>
          <w:bCs/>
          <w:w w:val="100"/>
          <w:sz w:val="24"/>
          <w:szCs w:val="24"/>
        </w:rPr>
      </w:pPr>
      <w:r>
        <w:rPr>
          <w:bCs/>
          <w:w w:val="100"/>
          <w:sz w:val="24"/>
          <w:szCs w:val="24"/>
        </w:rPr>
        <w:t>Максимальный объем аудиторной учебной нагрузки в год при заочной форме обучения составляет 160 академических часов.</w:t>
      </w:r>
    </w:p>
    <w:p w:rsidR="00C02255" w:rsidRPr="00D43A4E" w:rsidRDefault="00C02255" w:rsidP="00C02255">
      <w:pPr>
        <w:ind w:firstLine="567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В м</w:t>
      </w:r>
      <w:r w:rsidRPr="00D43A4E">
        <w:rPr>
          <w:color w:val="auto"/>
          <w:w w:val="100"/>
          <w:sz w:val="24"/>
          <w:szCs w:val="24"/>
        </w:rPr>
        <w:t xml:space="preserve">аксимальный объем аудиторной учебной нагрузки не входят учебная и производственная практика в составе ПМ, реализуемые обучающимися самостоятельно с представлением и последующей защитой отчета. </w:t>
      </w:r>
    </w:p>
    <w:p w:rsidR="00CA00C1" w:rsidRPr="00E970BA" w:rsidRDefault="00E970BA" w:rsidP="00E970BA">
      <w:pPr>
        <w:ind w:left="207" w:firstLine="360"/>
        <w:rPr>
          <w:bCs/>
          <w:w w:val="100"/>
          <w:sz w:val="24"/>
          <w:szCs w:val="24"/>
        </w:rPr>
      </w:pPr>
      <w:r w:rsidRPr="00E970BA">
        <w:rPr>
          <w:bCs/>
          <w:w w:val="100"/>
          <w:sz w:val="24"/>
          <w:szCs w:val="24"/>
        </w:rPr>
        <w:t xml:space="preserve">Учебные </w:t>
      </w:r>
      <w:r w:rsidR="00CA00C1" w:rsidRPr="00E970BA">
        <w:rPr>
          <w:bCs/>
          <w:w w:val="100"/>
          <w:sz w:val="24"/>
          <w:szCs w:val="24"/>
        </w:rPr>
        <w:t>занятия проводятся парами (45 ми</w:t>
      </w:r>
      <w:r>
        <w:rPr>
          <w:bCs/>
          <w:w w:val="100"/>
          <w:sz w:val="24"/>
          <w:szCs w:val="24"/>
        </w:rPr>
        <w:t>нут, 5 минут перерыв, 45 минут).</w:t>
      </w:r>
    </w:p>
    <w:p w:rsidR="00775B23" w:rsidRDefault="00775B23" w:rsidP="00E970BA">
      <w:pPr>
        <w:autoSpaceDE w:val="0"/>
        <w:autoSpaceDN w:val="0"/>
        <w:adjustRightInd w:val="0"/>
        <w:ind w:firstLine="567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Образовательная программа включает в себя адаптационные дисциплины, обеспечивающие коррекцию нарушений развития и социальную адаптацию обучающихся инвалидов и лиц с ограниченными возможностями здоровья: </w:t>
      </w:r>
      <w:r w:rsidR="00C02255">
        <w:rPr>
          <w:color w:val="auto"/>
          <w:w w:val="100"/>
          <w:sz w:val="24"/>
          <w:szCs w:val="24"/>
        </w:rPr>
        <w:t>ОГСЭ.09 Социальная адаптация в о</w:t>
      </w:r>
      <w:r w:rsidR="00C02255" w:rsidRPr="00C02255">
        <w:rPr>
          <w:color w:val="auto"/>
          <w:w w:val="100"/>
          <w:sz w:val="24"/>
          <w:szCs w:val="24"/>
        </w:rPr>
        <w:t>бщ</w:t>
      </w:r>
      <w:r w:rsidR="00C02255">
        <w:rPr>
          <w:color w:val="auto"/>
          <w:w w:val="100"/>
          <w:sz w:val="24"/>
          <w:szCs w:val="24"/>
        </w:rPr>
        <w:t>ем</w:t>
      </w:r>
      <w:r w:rsidR="00C02255" w:rsidRPr="00C02255">
        <w:rPr>
          <w:color w:val="auto"/>
          <w:w w:val="100"/>
          <w:sz w:val="24"/>
          <w:szCs w:val="24"/>
        </w:rPr>
        <w:t xml:space="preserve"> гуманитарн</w:t>
      </w:r>
      <w:r w:rsidR="00C02255">
        <w:rPr>
          <w:color w:val="auto"/>
          <w:w w:val="100"/>
          <w:sz w:val="24"/>
          <w:szCs w:val="24"/>
        </w:rPr>
        <w:t>ом</w:t>
      </w:r>
      <w:r w:rsidR="00C02255" w:rsidRPr="00C02255">
        <w:rPr>
          <w:color w:val="auto"/>
          <w:w w:val="100"/>
          <w:sz w:val="24"/>
          <w:szCs w:val="24"/>
        </w:rPr>
        <w:t xml:space="preserve"> и социально-экономическ</w:t>
      </w:r>
      <w:r w:rsidR="00C02255">
        <w:rPr>
          <w:color w:val="auto"/>
          <w:w w:val="100"/>
          <w:sz w:val="24"/>
          <w:szCs w:val="24"/>
        </w:rPr>
        <w:t>ом</w:t>
      </w:r>
      <w:r w:rsidR="00C02255" w:rsidRPr="00C02255">
        <w:rPr>
          <w:color w:val="auto"/>
          <w:w w:val="100"/>
          <w:sz w:val="24"/>
          <w:szCs w:val="24"/>
        </w:rPr>
        <w:t xml:space="preserve"> цикл</w:t>
      </w:r>
      <w:r w:rsidR="00C02255">
        <w:rPr>
          <w:color w:val="auto"/>
          <w:w w:val="100"/>
          <w:sz w:val="24"/>
          <w:szCs w:val="24"/>
        </w:rPr>
        <w:t>е; ОП.08 А</w:t>
      </w:r>
      <w:r>
        <w:rPr>
          <w:color w:val="auto"/>
          <w:w w:val="100"/>
          <w:sz w:val="24"/>
          <w:szCs w:val="24"/>
        </w:rPr>
        <w:t>даптивные информационные и коммуникационные технологии в общепрофессиональном цикле.</w:t>
      </w:r>
    </w:p>
    <w:p w:rsidR="00E970BA" w:rsidRDefault="00E970BA" w:rsidP="00E970BA">
      <w:pPr>
        <w:autoSpaceDE w:val="0"/>
        <w:autoSpaceDN w:val="0"/>
        <w:adjustRightInd w:val="0"/>
        <w:ind w:firstLine="567"/>
        <w:jc w:val="both"/>
        <w:rPr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П</w:t>
      </w:r>
      <w:r w:rsidRPr="00417816">
        <w:rPr>
          <w:color w:val="auto"/>
          <w:w w:val="100"/>
          <w:sz w:val="24"/>
          <w:szCs w:val="24"/>
        </w:rPr>
        <w:t>о дисциплинам, междисциплинарным кур</w:t>
      </w:r>
      <w:r>
        <w:rPr>
          <w:color w:val="auto"/>
          <w:w w:val="100"/>
          <w:sz w:val="24"/>
          <w:szCs w:val="24"/>
        </w:rPr>
        <w:t xml:space="preserve">сам и профессиональным модулям, по которым </w:t>
      </w:r>
      <w:r w:rsidRPr="00417816">
        <w:rPr>
          <w:color w:val="auto"/>
          <w:w w:val="100"/>
          <w:sz w:val="24"/>
          <w:szCs w:val="24"/>
        </w:rPr>
        <w:t xml:space="preserve">в качестве промежуточной аттестации </w:t>
      </w:r>
      <w:r w:rsidRPr="005C2B10">
        <w:rPr>
          <w:color w:val="auto"/>
          <w:w w:val="100"/>
          <w:sz w:val="24"/>
          <w:szCs w:val="24"/>
        </w:rPr>
        <w:t xml:space="preserve">запланировано проведение экзамена, предусмотрены консультации для обучающихся за счет времени, предусмотренного на промежуточную </w:t>
      </w:r>
      <w:r w:rsidRPr="00417816">
        <w:rPr>
          <w:color w:val="auto"/>
          <w:w w:val="100"/>
          <w:sz w:val="24"/>
          <w:szCs w:val="24"/>
        </w:rPr>
        <w:t>аттестацию</w:t>
      </w:r>
      <w:r>
        <w:rPr>
          <w:color w:val="auto"/>
          <w:w w:val="100"/>
          <w:sz w:val="24"/>
          <w:szCs w:val="24"/>
        </w:rPr>
        <w:t>.</w:t>
      </w:r>
      <w:r w:rsidR="00C02255">
        <w:rPr>
          <w:color w:val="auto"/>
          <w:w w:val="100"/>
          <w:sz w:val="24"/>
          <w:szCs w:val="24"/>
        </w:rPr>
        <w:t xml:space="preserve"> </w:t>
      </w:r>
      <w:r w:rsidRPr="002F4A93">
        <w:rPr>
          <w:w w:val="100"/>
          <w:sz w:val="24"/>
          <w:szCs w:val="24"/>
        </w:rPr>
        <w:t>Формы проведения консультаций - групповые, индивидуальные, письменные, устные.</w:t>
      </w:r>
      <w:r w:rsidR="00C02255">
        <w:rPr>
          <w:w w:val="100"/>
          <w:sz w:val="24"/>
          <w:szCs w:val="24"/>
        </w:rPr>
        <w:t xml:space="preserve"> </w:t>
      </w:r>
      <w:r w:rsidR="005C2B10">
        <w:rPr>
          <w:color w:val="auto"/>
          <w:w w:val="100"/>
          <w:sz w:val="24"/>
          <w:szCs w:val="24"/>
        </w:rPr>
        <w:t xml:space="preserve">Объем нагрузки на консультации предусматривается из расчета не более </w:t>
      </w:r>
      <w:r w:rsidR="00C02255">
        <w:rPr>
          <w:color w:val="auto"/>
          <w:w w:val="100"/>
          <w:sz w:val="24"/>
          <w:szCs w:val="24"/>
        </w:rPr>
        <w:t>4</w:t>
      </w:r>
      <w:r w:rsidR="005C2B10">
        <w:rPr>
          <w:color w:val="auto"/>
          <w:w w:val="100"/>
          <w:sz w:val="24"/>
          <w:szCs w:val="24"/>
        </w:rPr>
        <w:t xml:space="preserve"> ч</w:t>
      </w:r>
      <w:r w:rsidR="00C02255">
        <w:rPr>
          <w:color w:val="auto"/>
          <w:w w:val="100"/>
          <w:sz w:val="24"/>
          <w:szCs w:val="24"/>
        </w:rPr>
        <w:t>а</w:t>
      </w:r>
      <w:r w:rsidR="005C2B10">
        <w:rPr>
          <w:color w:val="auto"/>
          <w:w w:val="100"/>
          <w:sz w:val="24"/>
          <w:szCs w:val="24"/>
        </w:rPr>
        <w:t>сов консультаций на обучающ</w:t>
      </w:r>
      <w:r w:rsidR="00C02255">
        <w:rPr>
          <w:color w:val="auto"/>
          <w:w w:val="100"/>
          <w:sz w:val="24"/>
          <w:szCs w:val="24"/>
        </w:rPr>
        <w:t>его</w:t>
      </w:r>
      <w:r w:rsidR="005C2B10">
        <w:rPr>
          <w:color w:val="auto"/>
          <w:w w:val="100"/>
          <w:sz w:val="24"/>
          <w:szCs w:val="24"/>
        </w:rPr>
        <w:t xml:space="preserve">ся. </w:t>
      </w:r>
    </w:p>
    <w:p w:rsidR="00E970BA" w:rsidRPr="002F4A93" w:rsidRDefault="00E970BA" w:rsidP="00E970BA">
      <w:pPr>
        <w:autoSpaceDE w:val="0"/>
        <w:autoSpaceDN w:val="0"/>
        <w:adjustRightInd w:val="0"/>
        <w:ind w:firstLine="567"/>
        <w:jc w:val="both"/>
        <w:rPr>
          <w:w w:val="100"/>
          <w:sz w:val="24"/>
          <w:szCs w:val="24"/>
        </w:rPr>
      </w:pPr>
      <w:r w:rsidRPr="002F4A93">
        <w:rPr>
          <w:w w:val="100"/>
          <w:sz w:val="24"/>
          <w:szCs w:val="24"/>
        </w:rPr>
        <w:t>Для оценки процесса и результатов освоения основной образовательной программы используется текущий контроль знаний, который осуществляется в форме контрольных, самостоятельных работ, тестовых заданий, защиты практических и лабораторных работ,</w:t>
      </w:r>
      <w:r>
        <w:rPr>
          <w:w w:val="100"/>
          <w:sz w:val="24"/>
          <w:szCs w:val="24"/>
        </w:rPr>
        <w:t xml:space="preserve"> письменного и устного опроса, </w:t>
      </w:r>
      <w:r w:rsidRPr="002F4A93">
        <w:rPr>
          <w:w w:val="100"/>
          <w:sz w:val="24"/>
          <w:szCs w:val="24"/>
        </w:rPr>
        <w:t>в том числе применяются рейтинговые и накопительные системы оценивания</w:t>
      </w:r>
      <w:r>
        <w:rPr>
          <w:w w:val="100"/>
          <w:sz w:val="24"/>
          <w:szCs w:val="24"/>
        </w:rPr>
        <w:t>.</w:t>
      </w:r>
    </w:p>
    <w:p w:rsidR="00775B23" w:rsidRDefault="00775B23" w:rsidP="00150D14">
      <w:pPr>
        <w:autoSpaceDE w:val="0"/>
        <w:autoSpaceDN w:val="0"/>
        <w:adjustRightInd w:val="0"/>
        <w:ind w:firstLine="567"/>
        <w:jc w:val="both"/>
        <w:rPr>
          <w:w w:val="100"/>
          <w:sz w:val="24"/>
          <w:szCs w:val="24"/>
        </w:rPr>
      </w:pPr>
    </w:p>
    <w:p w:rsidR="00775B23" w:rsidRDefault="00775B23" w:rsidP="00150D14">
      <w:pPr>
        <w:autoSpaceDE w:val="0"/>
        <w:autoSpaceDN w:val="0"/>
        <w:adjustRightInd w:val="0"/>
        <w:ind w:firstLine="567"/>
        <w:jc w:val="both"/>
        <w:rPr>
          <w:w w:val="100"/>
          <w:sz w:val="24"/>
          <w:szCs w:val="24"/>
        </w:rPr>
      </w:pPr>
    </w:p>
    <w:p w:rsidR="00775B23" w:rsidRDefault="00775B23" w:rsidP="00150D14">
      <w:pPr>
        <w:autoSpaceDE w:val="0"/>
        <w:autoSpaceDN w:val="0"/>
        <w:adjustRightInd w:val="0"/>
        <w:ind w:firstLine="567"/>
        <w:jc w:val="both"/>
        <w:rPr>
          <w:w w:val="100"/>
          <w:sz w:val="24"/>
          <w:szCs w:val="24"/>
        </w:rPr>
      </w:pPr>
    </w:p>
    <w:p w:rsidR="00775B23" w:rsidRDefault="00775B23" w:rsidP="00150D14">
      <w:pPr>
        <w:autoSpaceDE w:val="0"/>
        <w:autoSpaceDN w:val="0"/>
        <w:adjustRightInd w:val="0"/>
        <w:ind w:firstLine="567"/>
        <w:jc w:val="both"/>
        <w:rPr>
          <w:w w:val="100"/>
          <w:sz w:val="24"/>
          <w:szCs w:val="24"/>
        </w:rPr>
      </w:pPr>
    </w:p>
    <w:p w:rsidR="00775B23" w:rsidRDefault="00775B23" w:rsidP="00775B23">
      <w:pPr>
        <w:ind w:firstLine="567"/>
        <w:rPr>
          <w:b/>
          <w:bCs/>
          <w:w w:val="100"/>
          <w:sz w:val="20"/>
          <w:szCs w:val="20"/>
        </w:rPr>
      </w:pPr>
      <w:r w:rsidRPr="0028033A">
        <w:rPr>
          <w:b/>
          <w:bCs/>
          <w:w w:val="100"/>
          <w:sz w:val="20"/>
          <w:szCs w:val="20"/>
        </w:rPr>
        <w:t xml:space="preserve">стр. </w:t>
      </w:r>
      <w:r>
        <w:rPr>
          <w:b/>
          <w:bCs/>
          <w:w w:val="100"/>
          <w:sz w:val="20"/>
          <w:szCs w:val="20"/>
        </w:rPr>
        <w:t>7</w:t>
      </w:r>
    </w:p>
    <w:p w:rsidR="00775B23" w:rsidRDefault="00775B23" w:rsidP="00150D14">
      <w:pPr>
        <w:autoSpaceDE w:val="0"/>
        <w:autoSpaceDN w:val="0"/>
        <w:adjustRightInd w:val="0"/>
        <w:ind w:firstLine="567"/>
        <w:jc w:val="both"/>
        <w:rPr>
          <w:w w:val="100"/>
          <w:sz w:val="24"/>
          <w:szCs w:val="24"/>
        </w:rPr>
      </w:pPr>
    </w:p>
    <w:p w:rsidR="00912691" w:rsidRPr="009D3E5E" w:rsidRDefault="00912691" w:rsidP="00912691">
      <w:pPr>
        <w:ind w:firstLine="567"/>
        <w:jc w:val="both"/>
        <w:rPr>
          <w:b/>
          <w:w w:val="100"/>
          <w:sz w:val="24"/>
          <w:szCs w:val="24"/>
        </w:rPr>
      </w:pPr>
      <w:r w:rsidRPr="009D3E5E">
        <w:rPr>
          <w:b/>
          <w:w w:val="100"/>
          <w:sz w:val="24"/>
          <w:szCs w:val="24"/>
        </w:rPr>
        <w:t>4.3. Порядок проведения учебной и производственной практики</w:t>
      </w:r>
    </w:p>
    <w:p w:rsidR="00150D14" w:rsidRDefault="00E970BA" w:rsidP="00F671B3">
      <w:pPr>
        <w:ind w:firstLine="567"/>
        <w:jc w:val="both"/>
        <w:rPr>
          <w:w w:val="100"/>
          <w:sz w:val="24"/>
          <w:szCs w:val="24"/>
        </w:rPr>
      </w:pPr>
      <w:r w:rsidRPr="002F4A93">
        <w:rPr>
          <w:w w:val="100"/>
          <w:sz w:val="24"/>
          <w:szCs w:val="24"/>
        </w:rPr>
        <w:t xml:space="preserve">Практика является обязательным разделом </w:t>
      </w:r>
      <w:r w:rsidR="00F671B3">
        <w:rPr>
          <w:w w:val="100"/>
          <w:sz w:val="24"/>
          <w:szCs w:val="24"/>
        </w:rPr>
        <w:t>ООП</w:t>
      </w:r>
      <w:r w:rsidRPr="002F4A93">
        <w:rPr>
          <w:w w:val="100"/>
          <w:sz w:val="24"/>
          <w:szCs w:val="24"/>
        </w:rPr>
        <w:t xml:space="preserve">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работ. При реализации </w:t>
      </w:r>
      <w:r w:rsidR="00F671B3">
        <w:rPr>
          <w:w w:val="100"/>
          <w:sz w:val="24"/>
          <w:szCs w:val="24"/>
        </w:rPr>
        <w:t>ООП по специальности 38.02.03 Экономика и бухгалтерский учет</w:t>
      </w:r>
      <w:r w:rsidR="005C2B10">
        <w:rPr>
          <w:w w:val="100"/>
          <w:sz w:val="24"/>
          <w:szCs w:val="24"/>
        </w:rPr>
        <w:t>,</w:t>
      </w:r>
      <w:r w:rsidRPr="002F4A93">
        <w:rPr>
          <w:w w:val="100"/>
          <w:sz w:val="24"/>
          <w:szCs w:val="24"/>
        </w:rPr>
        <w:t xml:space="preserve"> предусматрива</w:t>
      </w:r>
      <w:r w:rsidR="00150D14">
        <w:rPr>
          <w:w w:val="100"/>
          <w:sz w:val="24"/>
          <w:szCs w:val="24"/>
        </w:rPr>
        <w:t>е</w:t>
      </w:r>
      <w:r>
        <w:rPr>
          <w:w w:val="100"/>
          <w:sz w:val="24"/>
          <w:szCs w:val="24"/>
        </w:rPr>
        <w:t>т</w:t>
      </w:r>
      <w:r w:rsidRPr="002F4A93">
        <w:rPr>
          <w:w w:val="100"/>
          <w:sz w:val="24"/>
          <w:szCs w:val="24"/>
        </w:rPr>
        <w:t>ся</w:t>
      </w:r>
      <w:r w:rsidR="00150D14">
        <w:rPr>
          <w:w w:val="100"/>
          <w:sz w:val="24"/>
          <w:szCs w:val="24"/>
        </w:rPr>
        <w:t xml:space="preserve"> учебная и производственная </w:t>
      </w:r>
      <w:r w:rsidRPr="002F4A93">
        <w:rPr>
          <w:w w:val="100"/>
          <w:sz w:val="24"/>
          <w:szCs w:val="24"/>
        </w:rPr>
        <w:t>практик</w:t>
      </w:r>
      <w:r w:rsidR="00F671B3">
        <w:rPr>
          <w:w w:val="100"/>
          <w:sz w:val="24"/>
          <w:szCs w:val="24"/>
        </w:rPr>
        <w:t xml:space="preserve">а </w:t>
      </w:r>
      <w:r w:rsidR="00150D14" w:rsidRPr="002F4A93">
        <w:rPr>
          <w:w w:val="100"/>
          <w:sz w:val="24"/>
          <w:szCs w:val="24"/>
        </w:rPr>
        <w:t xml:space="preserve">в количестве </w:t>
      </w:r>
      <w:r w:rsidR="00F671B3">
        <w:rPr>
          <w:w w:val="100"/>
          <w:sz w:val="24"/>
          <w:szCs w:val="24"/>
        </w:rPr>
        <w:t>1</w:t>
      </w:r>
      <w:r w:rsidR="00EE050B">
        <w:rPr>
          <w:w w:val="100"/>
          <w:sz w:val="24"/>
          <w:szCs w:val="24"/>
        </w:rPr>
        <w:t>2</w:t>
      </w:r>
      <w:r w:rsidR="00150D14" w:rsidRPr="002F4A93">
        <w:rPr>
          <w:w w:val="100"/>
          <w:sz w:val="24"/>
          <w:szCs w:val="24"/>
        </w:rPr>
        <w:t xml:space="preserve"> недель</w:t>
      </w:r>
      <w:r w:rsidR="00150D14">
        <w:rPr>
          <w:w w:val="100"/>
          <w:sz w:val="24"/>
          <w:szCs w:val="24"/>
        </w:rPr>
        <w:t xml:space="preserve">. </w:t>
      </w:r>
      <w:r w:rsidR="00F671B3" w:rsidRPr="00E56A9C">
        <w:rPr>
          <w:color w:val="auto"/>
          <w:w w:val="100"/>
          <w:sz w:val="24"/>
          <w:szCs w:val="24"/>
        </w:rPr>
        <w:t>При заочной форм</w:t>
      </w:r>
      <w:r w:rsidR="00F671B3">
        <w:rPr>
          <w:color w:val="auto"/>
          <w:w w:val="100"/>
          <w:sz w:val="24"/>
          <w:szCs w:val="24"/>
        </w:rPr>
        <w:t>е</w:t>
      </w:r>
      <w:r w:rsidR="00F671B3" w:rsidRPr="00E56A9C">
        <w:rPr>
          <w:color w:val="auto"/>
          <w:w w:val="100"/>
          <w:sz w:val="24"/>
          <w:szCs w:val="24"/>
        </w:rPr>
        <w:t xml:space="preserve"> обучения практика реализуется в объеме, предусмотренном для очной формы обучения. Все виды практики, предусмотренные ФГОС по программам подготовки специалистов среднего звена, должны быть выполнены.</w:t>
      </w:r>
      <w:r w:rsidR="00DB4933">
        <w:rPr>
          <w:color w:val="auto"/>
          <w:w w:val="100"/>
          <w:sz w:val="24"/>
          <w:szCs w:val="24"/>
        </w:rPr>
        <w:t xml:space="preserve"> </w:t>
      </w:r>
      <w:r w:rsidRPr="002F4A93">
        <w:rPr>
          <w:w w:val="100"/>
          <w:sz w:val="24"/>
          <w:szCs w:val="24"/>
        </w:rPr>
        <w:t>Учебная и производственная</w:t>
      </w:r>
      <w:r w:rsidR="00F671B3">
        <w:rPr>
          <w:w w:val="100"/>
          <w:sz w:val="24"/>
          <w:szCs w:val="24"/>
        </w:rPr>
        <w:t xml:space="preserve"> </w:t>
      </w:r>
      <w:r w:rsidRPr="002F4A93">
        <w:rPr>
          <w:w w:val="100"/>
          <w:sz w:val="24"/>
          <w:szCs w:val="24"/>
        </w:rPr>
        <w:t>практика проводятся при освоении студентами профессиональных компетенций в рамках профессиональных моду</w:t>
      </w:r>
      <w:r>
        <w:rPr>
          <w:w w:val="100"/>
          <w:sz w:val="24"/>
          <w:szCs w:val="24"/>
        </w:rPr>
        <w:t>лей</w:t>
      </w:r>
      <w:r w:rsidR="00FA28D2">
        <w:rPr>
          <w:w w:val="100"/>
          <w:sz w:val="24"/>
          <w:szCs w:val="24"/>
        </w:rPr>
        <w:t>.</w:t>
      </w:r>
    </w:p>
    <w:p w:rsidR="00150D14" w:rsidRDefault="00FA28D2" w:rsidP="00150D14">
      <w:pPr>
        <w:autoSpaceDE w:val="0"/>
        <w:autoSpaceDN w:val="0"/>
        <w:adjustRightInd w:val="0"/>
        <w:ind w:firstLine="567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Учебная практика</w:t>
      </w:r>
      <w:r w:rsidR="00F671B3">
        <w:rPr>
          <w:w w:val="100"/>
          <w:sz w:val="24"/>
          <w:szCs w:val="24"/>
        </w:rPr>
        <w:t xml:space="preserve"> </w:t>
      </w:r>
      <w:r w:rsidR="00150D14">
        <w:rPr>
          <w:w w:val="100"/>
          <w:sz w:val="24"/>
          <w:szCs w:val="24"/>
        </w:rPr>
        <w:t xml:space="preserve">в </w:t>
      </w:r>
      <w:r w:rsidR="00C2409F">
        <w:rPr>
          <w:w w:val="100"/>
          <w:sz w:val="24"/>
          <w:szCs w:val="24"/>
        </w:rPr>
        <w:t>объеме</w:t>
      </w:r>
      <w:r w:rsidR="00F671B3">
        <w:rPr>
          <w:w w:val="100"/>
          <w:sz w:val="24"/>
          <w:szCs w:val="24"/>
        </w:rPr>
        <w:t xml:space="preserve"> </w:t>
      </w:r>
      <w:r w:rsidR="00EE050B">
        <w:rPr>
          <w:w w:val="100"/>
          <w:sz w:val="24"/>
          <w:szCs w:val="24"/>
        </w:rPr>
        <w:t>4</w:t>
      </w:r>
      <w:r w:rsidR="00150D14">
        <w:rPr>
          <w:w w:val="100"/>
          <w:sz w:val="24"/>
          <w:szCs w:val="24"/>
        </w:rPr>
        <w:t xml:space="preserve"> недель </w:t>
      </w:r>
      <w:r>
        <w:rPr>
          <w:w w:val="100"/>
          <w:sz w:val="24"/>
          <w:szCs w:val="24"/>
        </w:rPr>
        <w:t>проводится</w:t>
      </w:r>
      <w:r w:rsidR="00AE21C4">
        <w:rPr>
          <w:w w:val="100"/>
          <w:sz w:val="24"/>
          <w:szCs w:val="24"/>
        </w:rPr>
        <w:t xml:space="preserve"> </w:t>
      </w:r>
      <w:r w:rsidRPr="00D71737">
        <w:rPr>
          <w:w w:val="100"/>
          <w:sz w:val="24"/>
          <w:szCs w:val="24"/>
        </w:rPr>
        <w:t>в рамках профессиональных модулей</w:t>
      </w:r>
      <w:r w:rsidR="00150D14">
        <w:rPr>
          <w:w w:val="100"/>
          <w:sz w:val="24"/>
          <w:szCs w:val="24"/>
        </w:rPr>
        <w:t>:</w:t>
      </w:r>
    </w:p>
    <w:p w:rsidR="00150D14" w:rsidRDefault="00F671B3" w:rsidP="00912691">
      <w:pPr>
        <w:pStyle w:val="a3"/>
        <w:autoSpaceDE w:val="0"/>
        <w:autoSpaceDN w:val="0"/>
        <w:adjustRightInd w:val="0"/>
        <w:ind w:left="916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- </w:t>
      </w:r>
      <w:r w:rsidR="00C2409F">
        <w:rPr>
          <w:w w:val="100"/>
          <w:sz w:val="24"/>
          <w:szCs w:val="24"/>
        </w:rPr>
        <w:t>ПМ.0</w:t>
      </w:r>
      <w:r>
        <w:rPr>
          <w:w w:val="100"/>
          <w:sz w:val="24"/>
          <w:szCs w:val="24"/>
        </w:rPr>
        <w:t>5</w:t>
      </w:r>
      <w:r w:rsidR="00C2409F">
        <w:rPr>
          <w:w w:val="100"/>
          <w:sz w:val="24"/>
          <w:szCs w:val="24"/>
        </w:rPr>
        <w:t xml:space="preserve"> </w:t>
      </w:r>
      <w:r w:rsidRPr="00F671B3">
        <w:rPr>
          <w:w w:val="100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C2409F">
        <w:rPr>
          <w:w w:val="100"/>
          <w:sz w:val="24"/>
          <w:szCs w:val="24"/>
        </w:rPr>
        <w:t>;</w:t>
      </w:r>
    </w:p>
    <w:p w:rsidR="00C2409F" w:rsidRDefault="00F671B3" w:rsidP="00912691">
      <w:pPr>
        <w:autoSpaceDE w:val="0"/>
        <w:autoSpaceDN w:val="0"/>
        <w:adjustRightInd w:val="0"/>
        <w:ind w:left="916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- ПМ.</w:t>
      </w:r>
      <w:r w:rsidR="00EE050B">
        <w:rPr>
          <w:w w:val="100"/>
          <w:sz w:val="24"/>
          <w:szCs w:val="24"/>
        </w:rPr>
        <w:t>01</w:t>
      </w:r>
      <w:r w:rsidR="00EE050B" w:rsidRPr="00EE050B">
        <w:rPr>
          <w:w w:val="100"/>
          <w:sz w:val="24"/>
          <w:szCs w:val="24"/>
        </w:rPr>
        <w:t>Документирование хозяйственных операций и ведение бухгалтерского учета активов организации</w:t>
      </w:r>
      <w:r w:rsidR="00EE050B">
        <w:rPr>
          <w:w w:val="100"/>
          <w:sz w:val="24"/>
          <w:szCs w:val="24"/>
        </w:rPr>
        <w:t>;</w:t>
      </w:r>
    </w:p>
    <w:p w:rsidR="00EE050B" w:rsidRPr="00F671B3" w:rsidRDefault="00EE050B" w:rsidP="00912691">
      <w:pPr>
        <w:autoSpaceDE w:val="0"/>
        <w:autoSpaceDN w:val="0"/>
        <w:adjustRightInd w:val="0"/>
        <w:ind w:left="916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- </w:t>
      </w:r>
      <w:r w:rsidRPr="00EE050B">
        <w:rPr>
          <w:w w:val="100"/>
          <w:sz w:val="24"/>
          <w:szCs w:val="24"/>
        </w:rPr>
        <w:t>Проведение расчетов  с бюджетом  и внебюджетными фондами</w:t>
      </w:r>
      <w:r>
        <w:rPr>
          <w:w w:val="100"/>
          <w:sz w:val="24"/>
          <w:szCs w:val="24"/>
        </w:rPr>
        <w:t>.</w:t>
      </w:r>
    </w:p>
    <w:p w:rsidR="00E970BA" w:rsidRDefault="00FA28D2" w:rsidP="00150D14">
      <w:pPr>
        <w:autoSpaceDE w:val="0"/>
        <w:autoSpaceDN w:val="0"/>
        <w:adjustRightInd w:val="0"/>
        <w:ind w:firstLine="567"/>
        <w:jc w:val="both"/>
        <w:rPr>
          <w:color w:val="auto"/>
          <w:w w:val="100"/>
          <w:sz w:val="24"/>
          <w:szCs w:val="24"/>
        </w:rPr>
      </w:pPr>
      <w:r w:rsidRPr="004D38E0">
        <w:rPr>
          <w:color w:val="auto"/>
          <w:w w:val="100"/>
          <w:sz w:val="24"/>
          <w:szCs w:val="24"/>
        </w:rPr>
        <w:t xml:space="preserve">Производственная практика </w:t>
      </w:r>
      <w:r w:rsidR="00F671B3">
        <w:rPr>
          <w:color w:val="auto"/>
          <w:w w:val="100"/>
          <w:sz w:val="24"/>
          <w:szCs w:val="24"/>
        </w:rPr>
        <w:t>в объеме 8</w:t>
      </w:r>
      <w:r w:rsidR="00C2409F">
        <w:rPr>
          <w:color w:val="auto"/>
          <w:w w:val="100"/>
          <w:sz w:val="24"/>
          <w:szCs w:val="24"/>
        </w:rPr>
        <w:t xml:space="preserve"> недель </w:t>
      </w:r>
      <w:r w:rsidR="00F671B3">
        <w:rPr>
          <w:color w:val="auto"/>
          <w:w w:val="100"/>
          <w:sz w:val="24"/>
          <w:szCs w:val="24"/>
        </w:rPr>
        <w:t xml:space="preserve">реализуется  </w:t>
      </w:r>
      <w:r w:rsidR="00C2409F">
        <w:rPr>
          <w:color w:val="auto"/>
          <w:w w:val="100"/>
          <w:sz w:val="24"/>
          <w:szCs w:val="24"/>
        </w:rPr>
        <w:t>при освоении профессиональных модулей:</w:t>
      </w:r>
    </w:p>
    <w:p w:rsidR="00C2409F" w:rsidRDefault="00C2409F" w:rsidP="00C2409F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927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ПМ.02 </w:t>
      </w:r>
      <w:r w:rsidR="00F671B3" w:rsidRPr="00F671B3">
        <w:rPr>
          <w:w w:val="100"/>
          <w:sz w:val="24"/>
          <w:szCs w:val="24"/>
        </w:rPr>
        <w:t>Ведение бухгалтерского  учета источников формирования  активов , выполнение работ по инвентаризации активов и финансовых обязательств  организации</w:t>
      </w:r>
      <w:r>
        <w:rPr>
          <w:w w:val="100"/>
          <w:sz w:val="24"/>
          <w:szCs w:val="24"/>
        </w:rPr>
        <w:t>;</w:t>
      </w:r>
    </w:p>
    <w:p w:rsidR="00F671B3" w:rsidRDefault="00C2409F" w:rsidP="00912691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851" w:firstLine="0"/>
        <w:jc w:val="both"/>
        <w:rPr>
          <w:w w:val="100"/>
          <w:sz w:val="24"/>
          <w:szCs w:val="24"/>
        </w:rPr>
      </w:pPr>
      <w:r w:rsidRPr="00F671B3">
        <w:rPr>
          <w:w w:val="100"/>
          <w:sz w:val="24"/>
          <w:szCs w:val="24"/>
        </w:rPr>
        <w:t xml:space="preserve">ПМ.03 </w:t>
      </w:r>
      <w:r w:rsidR="00F671B3" w:rsidRPr="00F671B3">
        <w:rPr>
          <w:w w:val="100"/>
          <w:sz w:val="24"/>
          <w:szCs w:val="24"/>
        </w:rPr>
        <w:t>Проведение расчетов  с бюджетом  и внебюджетными фондами</w:t>
      </w:r>
      <w:r w:rsidR="00F671B3">
        <w:rPr>
          <w:w w:val="100"/>
          <w:sz w:val="24"/>
          <w:szCs w:val="24"/>
        </w:rPr>
        <w:t>;</w:t>
      </w:r>
    </w:p>
    <w:p w:rsidR="00F671B3" w:rsidRDefault="00F671B3" w:rsidP="00912691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851" w:firstLine="0"/>
        <w:jc w:val="both"/>
        <w:rPr>
          <w:w w:val="100"/>
          <w:sz w:val="24"/>
          <w:szCs w:val="24"/>
        </w:rPr>
      </w:pPr>
      <w:r w:rsidRPr="00F671B3">
        <w:rPr>
          <w:w w:val="100"/>
          <w:sz w:val="24"/>
          <w:szCs w:val="24"/>
        </w:rPr>
        <w:t>ПМ.0</w:t>
      </w:r>
      <w:r>
        <w:rPr>
          <w:w w:val="100"/>
          <w:sz w:val="24"/>
          <w:szCs w:val="24"/>
        </w:rPr>
        <w:t>4</w:t>
      </w:r>
      <w:r w:rsidRPr="00F671B3">
        <w:rPr>
          <w:w w:val="100"/>
          <w:sz w:val="24"/>
          <w:szCs w:val="24"/>
        </w:rPr>
        <w:t xml:space="preserve"> Составление и использование бухгалтерской отчетности</w:t>
      </w:r>
      <w:r>
        <w:rPr>
          <w:w w:val="100"/>
          <w:sz w:val="24"/>
          <w:szCs w:val="24"/>
        </w:rPr>
        <w:t>.</w:t>
      </w:r>
    </w:p>
    <w:p w:rsidR="00E970BA" w:rsidRPr="00F671B3" w:rsidRDefault="00E970BA" w:rsidP="00F671B3">
      <w:pPr>
        <w:autoSpaceDE w:val="0"/>
        <w:autoSpaceDN w:val="0"/>
        <w:adjustRightInd w:val="0"/>
        <w:jc w:val="both"/>
        <w:rPr>
          <w:w w:val="100"/>
          <w:sz w:val="24"/>
          <w:szCs w:val="24"/>
        </w:rPr>
      </w:pPr>
      <w:r w:rsidRPr="00F671B3">
        <w:rPr>
          <w:w w:val="100"/>
          <w:sz w:val="24"/>
          <w:szCs w:val="24"/>
        </w:rPr>
        <w:t xml:space="preserve">Формой отчетности по каждому виду практики предусмотрен отчет обучающегося. </w:t>
      </w:r>
    </w:p>
    <w:p w:rsidR="00F671B3" w:rsidRPr="00E56A9C" w:rsidRDefault="00F671B3" w:rsidP="00F671B3">
      <w:pPr>
        <w:ind w:firstLine="567"/>
        <w:jc w:val="both"/>
        <w:rPr>
          <w:color w:val="auto"/>
          <w:w w:val="100"/>
          <w:sz w:val="24"/>
          <w:szCs w:val="24"/>
        </w:rPr>
      </w:pPr>
      <w:r w:rsidRPr="00E56A9C">
        <w:rPr>
          <w:color w:val="auto"/>
          <w:w w:val="100"/>
          <w:sz w:val="24"/>
          <w:szCs w:val="24"/>
        </w:rPr>
        <w:t xml:space="preserve">Учебная и </w:t>
      </w:r>
      <w:r w:rsidR="00912691">
        <w:rPr>
          <w:color w:val="auto"/>
          <w:w w:val="100"/>
          <w:sz w:val="24"/>
          <w:szCs w:val="24"/>
        </w:rPr>
        <w:t xml:space="preserve">производственная </w:t>
      </w:r>
      <w:r w:rsidRPr="00E56A9C">
        <w:rPr>
          <w:color w:val="auto"/>
          <w:w w:val="100"/>
          <w:sz w:val="24"/>
          <w:szCs w:val="24"/>
        </w:rPr>
        <w:t>практик</w:t>
      </w:r>
      <w:r w:rsidR="00912691">
        <w:rPr>
          <w:color w:val="auto"/>
          <w:w w:val="100"/>
          <w:sz w:val="24"/>
          <w:szCs w:val="24"/>
        </w:rPr>
        <w:t>и</w:t>
      </w:r>
      <w:r w:rsidRPr="00E56A9C">
        <w:rPr>
          <w:color w:val="auto"/>
          <w:w w:val="100"/>
          <w:sz w:val="24"/>
          <w:szCs w:val="24"/>
        </w:rPr>
        <w:t xml:space="preserve"> реализуется обучающимся самостоятельно с представлением и последующей защитой отчета в форме собеседования. </w:t>
      </w:r>
      <w:r>
        <w:rPr>
          <w:color w:val="auto"/>
          <w:w w:val="100"/>
          <w:sz w:val="24"/>
          <w:szCs w:val="24"/>
        </w:rPr>
        <w:t>О</w:t>
      </w:r>
      <w:r w:rsidRPr="00E56A9C">
        <w:rPr>
          <w:color w:val="auto"/>
          <w:w w:val="100"/>
          <w:sz w:val="24"/>
          <w:szCs w:val="24"/>
        </w:rPr>
        <w:t>бучающиеся, имеющие стаж работы или работающие на должностях, соответствующих получаемой квалификации, могут освобождаться от прохождения учебной практики и практики по профилю специальности на основании предоставленных с места работы справок.</w:t>
      </w:r>
    </w:p>
    <w:p w:rsidR="00F671B3" w:rsidRPr="00E56A9C" w:rsidRDefault="00F671B3" w:rsidP="00F671B3">
      <w:pPr>
        <w:ind w:firstLine="567"/>
        <w:jc w:val="both"/>
        <w:rPr>
          <w:color w:val="auto"/>
          <w:w w:val="100"/>
          <w:sz w:val="24"/>
          <w:szCs w:val="24"/>
        </w:rPr>
      </w:pPr>
      <w:r w:rsidRPr="00E56A9C">
        <w:rPr>
          <w:color w:val="auto"/>
          <w:w w:val="100"/>
          <w:sz w:val="24"/>
          <w:szCs w:val="24"/>
        </w:rPr>
        <w:t>Преддипломная практика является обязательной для всех обучающихся, проводится после последней сессии и предшествует ГИА. Преддипломная практика реализуется обучающимся по направлению образовательной организации, реализующей профессиональные программы подготовки специалистов среднего звена в объеме четырех недель.</w:t>
      </w:r>
    </w:p>
    <w:p w:rsidR="00E970BA" w:rsidRPr="00707ACE" w:rsidRDefault="00E970BA" w:rsidP="00E970BA">
      <w:pPr>
        <w:autoSpaceDE w:val="0"/>
        <w:autoSpaceDN w:val="0"/>
        <w:adjustRightInd w:val="0"/>
        <w:ind w:firstLine="567"/>
        <w:jc w:val="both"/>
        <w:rPr>
          <w:color w:val="auto"/>
          <w:w w:val="100"/>
          <w:sz w:val="24"/>
          <w:szCs w:val="24"/>
        </w:rPr>
      </w:pPr>
      <w:r w:rsidRPr="00707ACE">
        <w:rPr>
          <w:color w:val="auto"/>
          <w:w w:val="100"/>
          <w:sz w:val="24"/>
          <w:szCs w:val="24"/>
        </w:rPr>
        <w:t>В связи с включением образовательной организации в движение WSR в рабочие программы учебных практик добавлены профессиональные компетенции, предъявляемые требованиями к квалификации из технической документации движения WSR.</w:t>
      </w:r>
    </w:p>
    <w:p w:rsidR="00F671B3" w:rsidRDefault="00F671B3" w:rsidP="000C51D6">
      <w:pPr>
        <w:pStyle w:val="a3"/>
        <w:tabs>
          <w:tab w:val="left" w:pos="993"/>
        </w:tabs>
        <w:ind w:left="0" w:firstLine="567"/>
        <w:jc w:val="both"/>
        <w:rPr>
          <w:b/>
          <w:bCs/>
          <w:w w:val="100"/>
          <w:sz w:val="24"/>
          <w:szCs w:val="24"/>
        </w:rPr>
      </w:pPr>
    </w:p>
    <w:p w:rsidR="008E2114" w:rsidRPr="00345A20" w:rsidRDefault="008E2114" w:rsidP="004A0881">
      <w:pPr>
        <w:ind w:firstLine="567"/>
        <w:rPr>
          <w:bCs/>
          <w:i/>
          <w:color w:val="auto"/>
          <w:w w:val="100"/>
          <w:sz w:val="24"/>
          <w:szCs w:val="24"/>
        </w:rPr>
      </w:pPr>
      <w:r w:rsidRPr="004D38E0">
        <w:rPr>
          <w:b/>
          <w:bCs/>
          <w:w w:val="100"/>
          <w:sz w:val="24"/>
          <w:szCs w:val="24"/>
        </w:rPr>
        <w:t>4.</w:t>
      </w:r>
      <w:r w:rsidR="00447EDB">
        <w:rPr>
          <w:b/>
          <w:bCs/>
          <w:w w:val="100"/>
          <w:sz w:val="24"/>
          <w:szCs w:val="24"/>
        </w:rPr>
        <w:t>4</w:t>
      </w:r>
      <w:r w:rsidRPr="004D38E0">
        <w:rPr>
          <w:b/>
          <w:bCs/>
          <w:w w:val="100"/>
          <w:sz w:val="24"/>
          <w:szCs w:val="24"/>
        </w:rPr>
        <w:t>. Формирование</w:t>
      </w:r>
      <w:r w:rsidR="00FB4E13">
        <w:rPr>
          <w:b/>
          <w:bCs/>
          <w:w w:val="100"/>
          <w:sz w:val="24"/>
          <w:szCs w:val="24"/>
        </w:rPr>
        <w:t xml:space="preserve"> структуры ООП с учетом</w:t>
      </w:r>
      <w:r w:rsidR="00F671B3">
        <w:rPr>
          <w:b/>
          <w:bCs/>
          <w:w w:val="100"/>
          <w:sz w:val="24"/>
          <w:szCs w:val="24"/>
        </w:rPr>
        <w:t xml:space="preserve"> </w:t>
      </w:r>
      <w:r w:rsidRPr="004D38E0">
        <w:rPr>
          <w:b/>
          <w:bCs/>
          <w:w w:val="100"/>
          <w:sz w:val="24"/>
          <w:szCs w:val="24"/>
        </w:rPr>
        <w:t xml:space="preserve">вариативной части </w:t>
      </w:r>
    </w:p>
    <w:p w:rsidR="00F0336C" w:rsidRPr="00DA0C47" w:rsidRDefault="00F0336C" w:rsidP="00447EDB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w w:val="100"/>
          <w:sz w:val="24"/>
          <w:szCs w:val="24"/>
        </w:rPr>
      </w:pPr>
      <w:r w:rsidRPr="00DA0C47">
        <w:rPr>
          <w:rFonts w:eastAsia="Calibri"/>
          <w:color w:val="auto"/>
          <w:w w:val="100"/>
          <w:sz w:val="24"/>
          <w:szCs w:val="24"/>
        </w:rPr>
        <w:t xml:space="preserve">Весь объем учебного времени, отведенный на реализацию </w:t>
      </w:r>
      <w:r w:rsidR="00912691">
        <w:rPr>
          <w:rFonts w:eastAsia="Calibri"/>
          <w:color w:val="auto"/>
          <w:w w:val="100"/>
          <w:sz w:val="24"/>
          <w:szCs w:val="24"/>
        </w:rPr>
        <w:t>ООП по специальности 38.02.01 Экономика и бухгалтерский учет (по отраслям)</w:t>
      </w:r>
      <w:r>
        <w:rPr>
          <w:rFonts w:eastAsia="Calibri"/>
          <w:color w:val="auto"/>
          <w:w w:val="100"/>
          <w:sz w:val="24"/>
          <w:szCs w:val="24"/>
        </w:rPr>
        <w:t>, включая</w:t>
      </w:r>
      <w:r w:rsidR="00912691">
        <w:rPr>
          <w:rFonts w:eastAsia="Calibri"/>
          <w:color w:val="auto"/>
          <w:w w:val="100"/>
          <w:sz w:val="24"/>
          <w:szCs w:val="24"/>
        </w:rPr>
        <w:t xml:space="preserve"> </w:t>
      </w:r>
      <w:r>
        <w:rPr>
          <w:rFonts w:eastAsia="Calibri"/>
          <w:color w:val="auto"/>
          <w:w w:val="100"/>
          <w:sz w:val="24"/>
          <w:szCs w:val="24"/>
        </w:rPr>
        <w:t>обязательную</w:t>
      </w:r>
      <w:r w:rsidRPr="00DA0C47">
        <w:rPr>
          <w:rFonts w:eastAsia="Calibri"/>
          <w:color w:val="auto"/>
          <w:w w:val="100"/>
          <w:sz w:val="24"/>
          <w:szCs w:val="24"/>
        </w:rPr>
        <w:t xml:space="preserve"> и вариативную части</w:t>
      </w:r>
      <w:r>
        <w:rPr>
          <w:rFonts w:eastAsia="Calibri"/>
          <w:color w:val="auto"/>
          <w:w w:val="100"/>
          <w:sz w:val="24"/>
          <w:szCs w:val="24"/>
        </w:rPr>
        <w:t xml:space="preserve">, составляет </w:t>
      </w:r>
      <w:r w:rsidR="00912691">
        <w:rPr>
          <w:rFonts w:eastAsia="Calibri"/>
          <w:color w:val="auto"/>
          <w:w w:val="100"/>
          <w:sz w:val="24"/>
          <w:szCs w:val="24"/>
        </w:rPr>
        <w:t>2952</w:t>
      </w:r>
      <w:r>
        <w:rPr>
          <w:rFonts w:eastAsia="Calibri"/>
          <w:color w:val="auto"/>
          <w:w w:val="100"/>
          <w:sz w:val="24"/>
          <w:szCs w:val="24"/>
        </w:rPr>
        <w:t xml:space="preserve"> час</w:t>
      </w:r>
      <w:r w:rsidR="00912691">
        <w:rPr>
          <w:rFonts w:eastAsia="Calibri"/>
          <w:color w:val="auto"/>
          <w:w w:val="100"/>
          <w:sz w:val="24"/>
          <w:szCs w:val="24"/>
        </w:rPr>
        <w:t>а</w:t>
      </w:r>
      <w:r w:rsidRPr="00DA0C47">
        <w:rPr>
          <w:rFonts w:eastAsia="Calibri"/>
          <w:color w:val="auto"/>
          <w:w w:val="100"/>
          <w:sz w:val="24"/>
          <w:szCs w:val="24"/>
        </w:rPr>
        <w:t>.</w:t>
      </w:r>
    </w:p>
    <w:p w:rsidR="00EE050B" w:rsidRPr="006B603E" w:rsidRDefault="00F0336C" w:rsidP="00EE050B">
      <w:pPr>
        <w:pStyle w:val="a3"/>
        <w:tabs>
          <w:tab w:val="left" w:pos="993"/>
        </w:tabs>
        <w:ind w:left="0" w:firstLine="567"/>
        <w:jc w:val="both"/>
        <w:rPr>
          <w:bCs/>
          <w:w w:val="100"/>
          <w:sz w:val="24"/>
          <w:szCs w:val="24"/>
        </w:rPr>
      </w:pPr>
      <w:r w:rsidRPr="005B3DA5">
        <w:rPr>
          <w:w w:val="100"/>
          <w:sz w:val="24"/>
          <w:szCs w:val="24"/>
        </w:rPr>
        <w:t>Для получения дополнительных знаний и умений, необходимых для обеспечения конкурентоспособности выпускн</w:t>
      </w:r>
      <w:r>
        <w:rPr>
          <w:w w:val="100"/>
          <w:sz w:val="24"/>
          <w:szCs w:val="24"/>
        </w:rPr>
        <w:t xml:space="preserve">ика в соответствии с </w:t>
      </w:r>
      <w:r w:rsidR="00EE050B" w:rsidRPr="006B603E">
        <w:rPr>
          <w:bCs/>
          <w:w w:val="100"/>
          <w:sz w:val="24"/>
          <w:szCs w:val="24"/>
        </w:rPr>
        <w:t xml:space="preserve">Вариативная часть в объеме </w:t>
      </w:r>
      <w:r w:rsidR="00EE050B">
        <w:rPr>
          <w:bCs/>
          <w:w w:val="100"/>
          <w:sz w:val="24"/>
          <w:szCs w:val="24"/>
        </w:rPr>
        <w:t>864</w:t>
      </w:r>
      <w:r w:rsidR="00EE050B" w:rsidRPr="006B603E">
        <w:rPr>
          <w:bCs/>
          <w:w w:val="100"/>
          <w:sz w:val="24"/>
          <w:szCs w:val="24"/>
        </w:rPr>
        <w:t xml:space="preserve"> академических часа направлена на углубление подготовки обучающегося и распределена следующим образом:</w:t>
      </w:r>
    </w:p>
    <w:p w:rsidR="00EE050B" w:rsidRDefault="00EE050B" w:rsidP="00EE050B">
      <w:pPr>
        <w:pStyle w:val="a3"/>
        <w:tabs>
          <w:tab w:val="left" w:pos="993"/>
        </w:tabs>
        <w:ind w:left="0" w:firstLine="567"/>
        <w:jc w:val="both"/>
        <w:rPr>
          <w:bCs/>
          <w:w w:val="100"/>
          <w:sz w:val="24"/>
          <w:szCs w:val="24"/>
        </w:rPr>
      </w:pPr>
      <w:r w:rsidRPr="006B603E">
        <w:rPr>
          <w:bCs/>
          <w:w w:val="100"/>
          <w:sz w:val="24"/>
          <w:szCs w:val="24"/>
        </w:rPr>
        <w:t xml:space="preserve">- на расширение подготовки, определяемой содержанием обязательной части общего гуманитарного и социально-экономического учебного цикла </w:t>
      </w:r>
      <w:r>
        <w:rPr>
          <w:bCs/>
          <w:w w:val="100"/>
          <w:sz w:val="24"/>
          <w:szCs w:val="24"/>
        </w:rPr>
        <w:t>объеме 76</w:t>
      </w:r>
      <w:r w:rsidRPr="006B603E">
        <w:rPr>
          <w:bCs/>
          <w:w w:val="100"/>
          <w:sz w:val="24"/>
          <w:szCs w:val="24"/>
        </w:rPr>
        <w:t xml:space="preserve"> часов;</w:t>
      </w:r>
    </w:p>
    <w:p w:rsidR="00EE050B" w:rsidRDefault="00EE050B" w:rsidP="00EE050B">
      <w:pPr>
        <w:pStyle w:val="a3"/>
        <w:tabs>
          <w:tab w:val="left" w:pos="993"/>
        </w:tabs>
        <w:ind w:left="0" w:firstLine="567"/>
        <w:jc w:val="both"/>
        <w:rPr>
          <w:bCs/>
          <w:w w:val="100"/>
          <w:sz w:val="24"/>
          <w:szCs w:val="24"/>
        </w:rPr>
      </w:pPr>
    </w:p>
    <w:p w:rsidR="00EE050B" w:rsidRPr="006B603E" w:rsidRDefault="00EE050B" w:rsidP="00EE050B">
      <w:pPr>
        <w:ind w:firstLine="567"/>
        <w:rPr>
          <w:b/>
          <w:bCs/>
          <w:w w:val="100"/>
          <w:sz w:val="24"/>
          <w:szCs w:val="24"/>
        </w:rPr>
      </w:pPr>
      <w:r w:rsidRPr="006B603E">
        <w:rPr>
          <w:b/>
          <w:bCs/>
          <w:w w:val="100"/>
          <w:sz w:val="24"/>
          <w:szCs w:val="24"/>
        </w:rPr>
        <w:t>стр. 8</w:t>
      </w:r>
    </w:p>
    <w:p w:rsidR="00EE050B" w:rsidRPr="006B603E" w:rsidRDefault="00EE050B" w:rsidP="00EE050B">
      <w:pPr>
        <w:pStyle w:val="a3"/>
        <w:tabs>
          <w:tab w:val="left" w:pos="993"/>
        </w:tabs>
        <w:ind w:left="0" w:firstLine="567"/>
        <w:jc w:val="both"/>
        <w:rPr>
          <w:bCs/>
          <w:w w:val="100"/>
          <w:sz w:val="24"/>
          <w:szCs w:val="24"/>
        </w:rPr>
      </w:pPr>
      <w:r w:rsidRPr="006B603E">
        <w:rPr>
          <w:bCs/>
          <w:w w:val="100"/>
          <w:sz w:val="24"/>
          <w:szCs w:val="24"/>
        </w:rPr>
        <w:lastRenderedPageBreak/>
        <w:t xml:space="preserve">- на расширение подготовки, определяемой содержанием обязательной части </w:t>
      </w:r>
      <w:r>
        <w:rPr>
          <w:bCs/>
          <w:w w:val="100"/>
          <w:sz w:val="24"/>
          <w:szCs w:val="24"/>
        </w:rPr>
        <w:t>математического и общего естественнонаучного</w:t>
      </w:r>
      <w:r w:rsidRPr="006B603E">
        <w:rPr>
          <w:bCs/>
          <w:w w:val="100"/>
          <w:sz w:val="24"/>
          <w:szCs w:val="24"/>
        </w:rPr>
        <w:t xml:space="preserve"> учебного цикла </w:t>
      </w:r>
      <w:r>
        <w:rPr>
          <w:bCs/>
          <w:w w:val="100"/>
          <w:sz w:val="24"/>
          <w:szCs w:val="24"/>
        </w:rPr>
        <w:t>объеме 28</w:t>
      </w:r>
      <w:r w:rsidRPr="006B603E">
        <w:rPr>
          <w:bCs/>
          <w:w w:val="100"/>
          <w:sz w:val="24"/>
          <w:szCs w:val="24"/>
        </w:rPr>
        <w:t xml:space="preserve"> часов;</w:t>
      </w:r>
    </w:p>
    <w:p w:rsidR="00EE050B" w:rsidRPr="006B603E" w:rsidRDefault="00EE050B" w:rsidP="00EE050B">
      <w:pPr>
        <w:tabs>
          <w:tab w:val="left" w:pos="993"/>
        </w:tabs>
        <w:ind w:firstLine="567"/>
        <w:jc w:val="both"/>
        <w:rPr>
          <w:bCs/>
          <w:w w:val="100"/>
          <w:sz w:val="24"/>
          <w:szCs w:val="24"/>
        </w:rPr>
      </w:pPr>
      <w:r w:rsidRPr="006B603E">
        <w:rPr>
          <w:bCs/>
          <w:w w:val="100"/>
          <w:sz w:val="24"/>
          <w:szCs w:val="24"/>
        </w:rPr>
        <w:t xml:space="preserve">- для углубления подготовки, определяемой содержанием обязательной части общепрофессионального учебного </w:t>
      </w:r>
      <w:r>
        <w:rPr>
          <w:bCs/>
          <w:w w:val="100"/>
          <w:sz w:val="24"/>
          <w:szCs w:val="24"/>
        </w:rPr>
        <w:t>цикла в объеме 128 часов</w:t>
      </w:r>
      <w:r w:rsidRPr="006B603E">
        <w:rPr>
          <w:bCs/>
          <w:w w:val="100"/>
          <w:sz w:val="24"/>
          <w:szCs w:val="24"/>
        </w:rPr>
        <w:t xml:space="preserve">; </w:t>
      </w:r>
    </w:p>
    <w:p w:rsidR="00EE050B" w:rsidRPr="006B603E" w:rsidRDefault="00EE050B" w:rsidP="00EE050B">
      <w:pPr>
        <w:tabs>
          <w:tab w:val="left" w:pos="993"/>
        </w:tabs>
        <w:ind w:firstLine="567"/>
        <w:jc w:val="both"/>
        <w:rPr>
          <w:bCs/>
          <w:w w:val="100"/>
          <w:sz w:val="24"/>
          <w:szCs w:val="24"/>
        </w:rPr>
      </w:pPr>
      <w:r w:rsidRPr="006B603E">
        <w:rPr>
          <w:bCs/>
          <w:w w:val="100"/>
          <w:sz w:val="24"/>
          <w:szCs w:val="24"/>
        </w:rPr>
        <w:t>- на расширение подготовки, определяемой содержанием обязательной части общепрофессионального учебного ц</w:t>
      </w:r>
      <w:r>
        <w:rPr>
          <w:bCs/>
          <w:w w:val="100"/>
          <w:sz w:val="24"/>
          <w:szCs w:val="24"/>
        </w:rPr>
        <w:t>икла за счет введения дисциплин ОП10 Финансы организаций в объеме 52</w:t>
      </w:r>
      <w:r w:rsidRPr="006B603E">
        <w:rPr>
          <w:bCs/>
          <w:w w:val="100"/>
          <w:sz w:val="24"/>
          <w:szCs w:val="24"/>
        </w:rPr>
        <w:t xml:space="preserve"> час</w:t>
      </w:r>
      <w:r>
        <w:rPr>
          <w:bCs/>
          <w:w w:val="100"/>
          <w:sz w:val="24"/>
          <w:szCs w:val="24"/>
        </w:rPr>
        <w:t>а</w:t>
      </w:r>
      <w:r w:rsidRPr="006B603E">
        <w:rPr>
          <w:bCs/>
          <w:w w:val="100"/>
          <w:sz w:val="24"/>
          <w:szCs w:val="24"/>
        </w:rPr>
        <w:t>; ОП.</w:t>
      </w:r>
      <w:r>
        <w:rPr>
          <w:bCs/>
          <w:w w:val="100"/>
          <w:sz w:val="24"/>
          <w:szCs w:val="24"/>
        </w:rPr>
        <w:t>11 Статистика</w:t>
      </w:r>
      <w:r w:rsidRPr="006B603E">
        <w:rPr>
          <w:bCs/>
          <w:w w:val="100"/>
          <w:sz w:val="24"/>
          <w:szCs w:val="24"/>
        </w:rPr>
        <w:t xml:space="preserve"> в объеме 48 часов; </w:t>
      </w:r>
      <w:r>
        <w:rPr>
          <w:bCs/>
          <w:w w:val="100"/>
          <w:sz w:val="24"/>
          <w:szCs w:val="24"/>
        </w:rPr>
        <w:t>ОП.12 Менеджмент в объеме 48 часов; ОП.13 Бюджетная система Российской Федерации в объеме 82 часа; ОП.14 Бюджетный учет в объеме 66 часов; ОП.15 Анализ финансово-хозяйственной деятельности в объеме 68 часов.</w:t>
      </w:r>
    </w:p>
    <w:p w:rsidR="00F0336C" w:rsidRDefault="00F0336C" w:rsidP="00EE050B">
      <w:pPr>
        <w:pStyle w:val="a3"/>
        <w:ind w:left="0" w:firstLine="709"/>
        <w:jc w:val="both"/>
        <w:rPr>
          <w:bCs/>
          <w:color w:val="FF0000"/>
          <w:w w:val="100"/>
          <w:sz w:val="24"/>
          <w:szCs w:val="24"/>
        </w:rPr>
      </w:pPr>
    </w:p>
    <w:p w:rsidR="00775B23" w:rsidRDefault="00775B23" w:rsidP="00447EDB">
      <w:pPr>
        <w:ind w:firstLine="567"/>
        <w:jc w:val="both"/>
        <w:rPr>
          <w:b/>
          <w:w w:val="100"/>
          <w:sz w:val="24"/>
          <w:szCs w:val="24"/>
        </w:rPr>
      </w:pPr>
    </w:p>
    <w:p w:rsidR="004D38E0" w:rsidRPr="007B5284" w:rsidRDefault="004D38E0" w:rsidP="00447EDB">
      <w:pPr>
        <w:ind w:firstLine="567"/>
        <w:jc w:val="both"/>
        <w:rPr>
          <w:b/>
          <w:bCs/>
          <w:w w:val="100"/>
          <w:sz w:val="24"/>
          <w:szCs w:val="24"/>
        </w:rPr>
      </w:pPr>
      <w:r w:rsidRPr="007B5284">
        <w:rPr>
          <w:b/>
          <w:w w:val="100"/>
          <w:sz w:val="24"/>
          <w:szCs w:val="24"/>
        </w:rPr>
        <w:t>4.</w:t>
      </w:r>
      <w:r w:rsidR="00447EDB">
        <w:rPr>
          <w:b/>
          <w:w w:val="100"/>
          <w:sz w:val="24"/>
          <w:szCs w:val="24"/>
        </w:rPr>
        <w:t>5</w:t>
      </w:r>
      <w:r w:rsidRPr="007B5284">
        <w:rPr>
          <w:b/>
          <w:w w:val="100"/>
          <w:sz w:val="24"/>
          <w:szCs w:val="24"/>
        </w:rPr>
        <w:t>.</w:t>
      </w:r>
      <w:r w:rsidR="00FB4E13">
        <w:rPr>
          <w:b/>
          <w:bCs/>
          <w:w w:val="100"/>
          <w:sz w:val="24"/>
          <w:szCs w:val="24"/>
        </w:rPr>
        <w:t>Формы проведения</w:t>
      </w:r>
      <w:r>
        <w:rPr>
          <w:b/>
          <w:bCs/>
          <w:w w:val="100"/>
          <w:sz w:val="24"/>
          <w:szCs w:val="24"/>
        </w:rPr>
        <w:t xml:space="preserve"> промежуточн</w:t>
      </w:r>
      <w:r w:rsidR="00FB4E13">
        <w:rPr>
          <w:b/>
          <w:bCs/>
          <w:w w:val="100"/>
          <w:sz w:val="24"/>
          <w:szCs w:val="24"/>
        </w:rPr>
        <w:t>ой</w:t>
      </w:r>
      <w:r>
        <w:rPr>
          <w:b/>
          <w:bCs/>
          <w:w w:val="100"/>
          <w:sz w:val="24"/>
          <w:szCs w:val="24"/>
        </w:rPr>
        <w:t xml:space="preserve"> аттестаци</w:t>
      </w:r>
      <w:r w:rsidR="00FB4E13">
        <w:rPr>
          <w:b/>
          <w:bCs/>
          <w:w w:val="100"/>
          <w:sz w:val="24"/>
          <w:szCs w:val="24"/>
        </w:rPr>
        <w:t>и</w:t>
      </w:r>
    </w:p>
    <w:p w:rsidR="004D38E0" w:rsidRPr="00A45752" w:rsidRDefault="004D38E0" w:rsidP="004D38E0">
      <w:pPr>
        <w:tabs>
          <w:tab w:val="left" w:pos="993"/>
        </w:tabs>
        <w:ind w:firstLine="567"/>
        <w:jc w:val="both"/>
        <w:rPr>
          <w:bCs/>
          <w:w w:val="100"/>
          <w:sz w:val="24"/>
          <w:szCs w:val="24"/>
        </w:rPr>
      </w:pPr>
      <w:r w:rsidRPr="00A45752">
        <w:rPr>
          <w:bCs/>
          <w:w w:val="100"/>
          <w:sz w:val="24"/>
          <w:szCs w:val="24"/>
        </w:rPr>
        <w:t xml:space="preserve">Текущий контроль </w:t>
      </w:r>
      <w:r>
        <w:rPr>
          <w:bCs/>
          <w:w w:val="100"/>
          <w:sz w:val="24"/>
          <w:szCs w:val="24"/>
        </w:rPr>
        <w:t xml:space="preserve">успеваемости и промежуточная аттестация обучающихся осуществляется в соответствии с Положением </w:t>
      </w:r>
      <w:r w:rsidRPr="00A45752">
        <w:rPr>
          <w:bCs/>
          <w:w w:val="100"/>
          <w:sz w:val="24"/>
          <w:szCs w:val="24"/>
        </w:rPr>
        <w:t>о текущем контроле успеваемости и промежуточной аттестации студентов в областном государственном бюджетном</w:t>
      </w:r>
      <w:r w:rsidR="00E442D2">
        <w:rPr>
          <w:bCs/>
          <w:w w:val="100"/>
          <w:sz w:val="24"/>
          <w:szCs w:val="24"/>
        </w:rPr>
        <w:t xml:space="preserve"> </w:t>
      </w:r>
      <w:r w:rsidRPr="00A45752">
        <w:rPr>
          <w:bCs/>
          <w:w w:val="100"/>
          <w:sz w:val="24"/>
          <w:szCs w:val="24"/>
        </w:rPr>
        <w:t xml:space="preserve">профессиональном образовательном учреждении «Смоленская академия профессионального образования». </w:t>
      </w:r>
    </w:p>
    <w:p w:rsidR="007A66D3" w:rsidRPr="007B5284" w:rsidRDefault="007A66D3" w:rsidP="007A66D3">
      <w:pPr>
        <w:ind w:firstLine="567"/>
        <w:jc w:val="both"/>
        <w:rPr>
          <w:w w:val="100"/>
          <w:sz w:val="24"/>
          <w:szCs w:val="24"/>
        </w:rPr>
      </w:pPr>
      <w:r w:rsidRPr="007B5284">
        <w:rPr>
          <w:w w:val="100"/>
          <w:sz w:val="24"/>
          <w:szCs w:val="24"/>
        </w:rPr>
        <w:t>Формами промежуточной аттестации по общеобразовательным</w:t>
      </w:r>
      <w:r w:rsidR="00983501">
        <w:rPr>
          <w:w w:val="100"/>
          <w:sz w:val="24"/>
          <w:szCs w:val="24"/>
        </w:rPr>
        <w:t xml:space="preserve"> и общепрофессиональным </w:t>
      </w:r>
      <w:r>
        <w:rPr>
          <w:w w:val="100"/>
          <w:sz w:val="24"/>
          <w:szCs w:val="24"/>
        </w:rPr>
        <w:t xml:space="preserve">учебным </w:t>
      </w:r>
      <w:r w:rsidRPr="007B5284">
        <w:rPr>
          <w:w w:val="100"/>
          <w:sz w:val="24"/>
          <w:szCs w:val="24"/>
        </w:rPr>
        <w:t>дисциплинам</w:t>
      </w:r>
      <w:r w:rsidR="00E442D2">
        <w:rPr>
          <w:w w:val="100"/>
          <w:sz w:val="24"/>
          <w:szCs w:val="24"/>
        </w:rPr>
        <w:t xml:space="preserve"> </w:t>
      </w:r>
      <w:r w:rsidRPr="007B5284">
        <w:rPr>
          <w:w w:val="100"/>
          <w:sz w:val="24"/>
          <w:szCs w:val="24"/>
        </w:rPr>
        <w:t>являются</w:t>
      </w:r>
      <w:r w:rsidR="000C0FFC">
        <w:rPr>
          <w:w w:val="100"/>
          <w:sz w:val="24"/>
          <w:szCs w:val="24"/>
        </w:rPr>
        <w:t xml:space="preserve"> зачет</w:t>
      </w:r>
      <w:r w:rsidR="00983501">
        <w:rPr>
          <w:w w:val="100"/>
          <w:sz w:val="24"/>
          <w:szCs w:val="24"/>
        </w:rPr>
        <w:t>, зачет с оценкой (дифференцированный зачет)</w:t>
      </w:r>
      <w:r w:rsidRPr="007B5284">
        <w:rPr>
          <w:w w:val="100"/>
          <w:sz w:val="24"/>
          <w:szCs w:val="24"/>
        </w:rPr>
        <w:t xml:space="preserve">и экзамен. </w:t>
      </w:r>
    </w:p>
    <w:p w:rsidR="004D38E0" w:rsidRPr="007B5284" w:rsidRDefault="004D38E0" w:rsidP="00533DDC">
      <w:pPr>
        <w:ind w:firstLine="567"/>
        <w:jc w:val="both"/>
        <w:rPr>
          <w:w w:val="100"/>
          <w:sz w:val="24"/>
          <w:szCs w:val="24"/>
        </w:rPr>
      </w:pPr>
      <w:r w:rsidRPr="007B5284">
        <w:rPr>
          <w:bCs/>
          <w:w w:val="100"/>
          <w:sz w:val="24"/>
          <w:szCs w:val="24"/>
        </w:rPr>
        <w:t>Для профессиональных модулей обязательной формой промежуточной аттестации является экзамен</w:t>
      </w:r>
      <w:r w:rsidR="00E442D2">
        <w:rPr>
          <w:bCs/>
          <w:w w:val="100"/>
          <w:sz w:val="24"/>
          <w:szCs w:val="24"/>
        </w:rPr>
        <w:t xml:space="preserve"> по модулю</w:t>
      </w:r>
      <w:r w:rsidRPr="007B5284">
        <w:rPr>
          <w:w w:val="100"/>
          <w:sz w:val="24"/>
          <w:szCs w:val="24"/>
        </w:rPr>
        <w:t>, который проводится в последнем семестре освоения программы профессионального модуля и проверяет готовность обучающегося к выполнению конкретного вида профессиональной деятельности и сформированность компетенций, определенных в разделе «</w:t>
      </w:r>
      <w:r w:rsidR="0028033A">
        <w:rPr>
          <w:w w:val="100"/>
          <w:sz w:val="24"/>
          <w:szCs w:val="24"/>
        </w:rPr>
        <w:t>Т</w:t>
      </w:r>
      <w:r w:rsidR="0028033A" w:rsidRPr="007B5284">
        <w:rPr>
          <w:w w:val="100"/>
          <w:sz w:val="24"/>
          <w:szCs w:val="24"/>
        </w:rPr>
        <w:t xml:space="preserve">ребования к результатам освоения </w:t>
      </w:r>
      <w:r w:rsidR="00E442D2">
        <w:rPr>
          <w:w w:val="100"/>
          <w:sz w:val="24"/>
          <w:szCs w:val="24"/>
        </w:rPr>
        <w:t xml:space="preserve">образовательной </w:t>
      </w:r>
      <w:r w:rsidR="0028033A">
        <w:rPr>
          <w:w w:val="100"/>
          <w:sz w:val="24"/>
          <w:szCs w:val="24"/>
        </w:rPr>
        <w:t>программы</w:t>
      </w:r>
      <w:r w:rsidR="0028033A" w:rsidRPr="007B5284">
        <w:rPr>
          <w:w w:val="100"/>
          <w:sz w:val="24"/>
          <w:szCs w:val="24"/>
        </w:rPr>
        <w:t xml:space="preserve">» </w:t>
      </w:r>
      <w:r w:rsidR="0028033A">
        <w:rPr>
          <w:bCs/>
          <w:w w:val="100"/>
          <w:sz w:val="24"/>
          <w:szCs w:val="24"/>
        </w:rPr>
        <w:t>ф</w:t>
      </w:r>
      <w:r w:rsidR="0028033A" w:rsidRPr="007B5284">
        <w:rPr>
          <w:bCs/>
          <w:w w:val="100"/>
          <w:sz w:val="24"/>
          <w:szCs w:val="24"/>
        </w:rPr>
        <w:t xml:space="preserve">едерального государственного образовательного стандарта </w:t>
      </w:r>
      <w:r w:rsidR="0028033A">
        <w:rPr>
          <w:bCs/>
          <w:w w:val="100"/>
          <w:sz w:val="24"/>
          <w:szCs w:val="24"/>
        </w:rPr>
        <w:t>среднего профессионального образования</w:t>
      </w:r>
      <w:r w:rsidRPr="007B5284">
        <w:rPr>
          <w:w w:val="100"/>
          <w:sz w:val="24"/>
          <w:szCs w:val="24"/>
        </w:rPr>
        <w:t xml:space="preserve">. Условием допуска к экзамену </w:t>
      </w:r>
      <w:r w:rsidR="00E442D2">
        <w:rPr>
          <w:w w:val="100"/>
          <w:sz w:val="24"/>
          <w:szCs w:val="24"/>
        </w:rPr>
        <w:t>по модулю</w:t>
      </w:r>
      <w:r w:rsidRPr="007B5284">
        <w:rPr>
          <w:w w:val="100"/>
          <w:sz w:val="24"/>
          <w:szCs w:val="24"/>
        </w:rPr>
        <w:t xml:space="preserve"> является успешное освоение обучающимися всех элементов программы профессионального модуля.</w:t>
      </w:r>
    </w:p>
    <w:p w:rsidR="004D38E0" w:rsidRDefault="004D38E0" w:rsidP="00533DDC">
      <w:pPr>
        <w:ind w:firstLine="567"/>
        <w:jc w:val="both"/>
        <w:rPr>
          <w:w w:val="100"/>
          <w:sz w:val="24"/>
          <w:szCs w:val="24"/>
        </w:rPr>
      </w:pPr>
      <w:r w:rsidRPr="007B5284">
        <w:rPr>
          <w:w w:val="100"/>
          <w:sz w:val="24"/>
          <w:szCs w:val="24"/>
        </w:rPr>
        <w:t xml:space="preserve">По </w:t>
      </w:r>
      <w:r w:rsidR="00533DDC">
        <w:rPr>
          <w:w w:val="100"/>
          <w:sz w:val="24"/>
          <w:szCs w:val="24"/>
        </w:rPr>
        <w:t>структурным</w:t>
      </w:r>
      <w:r w:rsidRPr="007B5284">
        <w:rPr>
          <w:w w:val="100"/>
          <w:sz w:val="24"/>
          <w:szCs w:val="24"/>
        </w:rPr>
        <w:t xml:space="preserve"> элементам профессионального модуля также предусмотрена промежуточная аттестация: по МДК – в форме экзамена</w:t>
      </w:r>
      <w:r w:rsidR="00E442D2">
        <w:rPr>
          <w:w w:val="100"/>
          <w:sz w:val="24"/>
          <w:szCs w:val="24"/>
        </w:rPr>
        <w:t xml:space="preserve"> или дифференцированного зачета</w:t>
      </w:r>
      <w:r w:rsidRPr="007B5284">
        <w:rPr>
          <w:w w:val="100"/>
          <w:sz w:val="24"/>
          <w:szCs w:val="24"/>
        </w:rPr>
        <w:t>, по учебной и производственной практике – в ф</w:t>
      </w:r>
      <w:r w:rsidR="00533DDC">
        <w:rPr>
          <w:w w:val="100"/>
          <w:sz w:val="24"/>
          <w:szCs w:val="24"/>
        </w:rPr>
        <w:t xml:space="preserve">орме дифференцированного зачета, по профессиональному модулю – в форме экзамена по модулю. </w:t>
      </w:r>
      <w:r w:rsidR="00533DDC" w:rsidRPr="00362368">
        <w:rPr>
          <w:w w:val="100"/>
          <w:sz w:val="24"/>
          <w:szCs w:val="24"/>
        </w:rPr>
        <w:t xml:space="preserve">По дисциплинам, по которым не </w:t>
      </w:r>
      <w:r w:rsidR="00533DDC">
        <w:rPr>
          <w:w w:val="100"/>
          <w:sz w:val="24"/>
          <w:szCs w:val="24"/>
        </w:rPr>
        <w:t xml:space="preserve">предусмотрены экзамены, зачеты </w:t>
      </w:r>
      <w:r w:rsidR="00533DDC" w:rsidRPr="00362368">
        <w:rPr>
          <w:w w:val="100"/>
          <w:sz w:val="24"/>
          <w:szCs w:val="24"/>
        </w:rPr>
        <w:t xml:space="preserve">и </w:t>
      </w:r>
      <w:r w:rsidR="00533DDC">
        <w:rPr>
          <w:w w:val="100"/>
          <w:sz w:val="24"/>
          <w:szCs w:val="24"/>
        </w:rPr>
        <w:t>зачеты с оценкой (</w:t>
      </w:r>
      <w:r w:rsidR="00533DDC" w:rsidRPr="00362368">
        <w:rPr>
          <w:w w:val="100"/>
          <w:sz w:val="24"/>
          <w:szCs w:val="24"/>
        </w:rPr>
        <w:t>дифференцированные зачеты</w:t>
      </w:r>
      <w:r w:rsidR="00533DDC">
        <w:rPr>
          <w:w w:val="100"/>
          <w:sz w:val="24"/>
          <w:szCs w:val="24"/>
        </w:rPr>
        <w:t>)</w:t>
      </w:r>
      <w:r w:rsidR="00E442D2">
        <w:rPr>
          <w:w w:val="100"/>
          <w:sz w:val="24"/>
          <w:szCs w:val="24"/>
        </w:rPr>
        <w:t xml:space="preserve"> </w:t>
      </w:r>
      <w:r w:rsidR="00533DDC" w:rsidRPr="00362368">
        <w:rPr>
          <w:w w:val="100"/>
          <w:sz w:val="24"/>
          <w:szCs w:val="24"/>
        </w:rPr>
        <w:t>итоговая оценка формируется по результатам текущего контроля.</w:t>
      </w:r>
    </w:p>
    <w:p w:rsidR="00BA3B9D" w:rsidRPr="004D38E0" w:rsidRDefault="00E442D2" w:rsidP="00533DDC">
      <w:pPr>
        <w:pStyle w:val="a3"/>
        <w:tabs>
          <w:tab w:val="left" w:pos="993"/>
        </w:tabs>
        <w:ind w:left="0" w:firstLine="567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Зачеты, </w:t>
      </w:r>
      <w:r w:rsidR="00820146" w:rsidRPr="004D38E0">
        <w:rPr>
          <w:w w:val="100"/>
          <w:sz w:val="24"/>
          <w:szCs w:val="24"/>
        </w:rPr>
        <w:t xml:space="preserve">дифференцированные зачеты проводятся за счет часов, отведенных на освоение соответствующей учебной дисциплины или профессионального модуля. </w:t>
      </w:r>
    </w:p>
    <w:p w:rsidR="00BA3B9D" w:rsidRPr="004D38E0" w:rsidRDefault="00820146" w:rsidP="00533DDC">
      <w:pPr>
        <w:ind w:firstLine="567"/>
        <w:jc w:val="both"/>
        <w:rPr>
          <w:bCs/>
          <w:w w:val="100"/>
          <w:sz w:val="24"/>
          <w:szCs w:val="24"/>
        </w:rPr>
      </w:pPr>
      <w:r w:rsidRPr="004D38E0">
        <w:rPr>
          <w:w w:val="100"/>
          <w:sz w:val="24"/>
          <w:szCs w:val="24"/>
        </w:rPr>
        <w:t>Промежуточная аттестация в форме экзамена проводится в день, освобожденный от других форм учебной нагрузки.</w:t>
      </w:r>
      <w:r w:rsidR="00BA3B9D" w:rsidRPr="004D38E0">
        <w:rPr>
          <w:w w:val="100"/>
          <w:sz w:val="24"/>
          <w:szCs w:val="24"/>
        </w:rPr>
        <w:t xml:space="preserve"> </w:t>
      </w:r>
    </w:p>
    <w:p w:rsidR="0020249D" w:rsidRPr="004D38E0" w:rsidRDefault="0020249D" w:rsidP="00533DD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8E0">
        <w:rPr>
          <w:rFonts w:ascii="Times New Roman" w:hAnsi="Times New Roman" w:cs="Times New Roman"/>
          <w:sz w:val="24"/>
          <w:szCs w:val="24"/>
        </w:rPr>
        <w:t xml:space="preserve">При проведении зачета уровень подготовки студента фиксируется словом "зачет". При проведении дифференцированного зачета и экзамена уровень подготовки студента оценивается в баллах: 5 (отлично), 4 (хорошо), 3 (удовлетворительно), 2 (неудовлетворительно). </w:t>
      </w:r>
    </w:p>
    <w:p w:rsidR="00533DDC" w:rsidRDefault="0020249D" w:rsidP="00533DDC">
      <w:pPr>
        <w:ind w:firstLine="567"/>
        <w:jc w:val="both"/>
        <w:rPr>
          <w:w w:val="100"/>
          <w:sz w:val="24"/>
          <w:szCs w:val="24"/>
        </w:rPr>
      </w:pPr>
      <w:r w:rsidRPr="004D38E0">
        <w:rPr>
          <w:w w:val="100"/>
          <w:sz w:val="24"/>
          <w:szCs w:val="24"/>
        </w:rPr>
        <w:t xml:space="preserve">Итогом экзамена </w:t>
      </w:r>
      <w:r w:rsidR="00E442D2">
        <w:rPr>
          <w:w w:val="100"/>
          <w:sz w:val="24"/>
          <w:szCs w:val="24"/>
        </w:rPr>
        <w:t>по модулю</w:t>
      </w:r>
      <w:r w:rsidRPr="004D38E0">
        <w:rPr>
          <w:w w:val="100"/>
          <w:sz w:val="24"/>
          <w:szCs w:val="24"/>
        </w:rPr>
        <w:t xml:space="preserve"> является решение, констатирующее готовность или неготовность к выполнению конкретного вида профессиональной деятельности.</w:t>
      </w:r>
    </w:p>
    <w:p w:rsidR="00335A73" w:rsidRPr="004D38E0" w:rsidRDefault="00533DDC" w:rsidP="00533DDC">
      <w:pPr>
        <w:ind w:firstLine="567"/>
        <w:jc w:val="both"/>
        <w:rPr>
          <w:color w:val="auto"/>
          <w:w w:val="100"/>
          <w:sz w:val="24"/>
          <w:szCs w:val="24"/>
        </w:rPr>
      </w:pPr>
      <w:r>
        <w:rPr>
          <w:w w:val="100"/>
          <w:sz w:val="24"/>
          <w:szCs w:val="24"/>
        </w:rPr>
        <w:t>Экзамен по модулю представляет собой</w:t>
      </w:r>
      <w:r w:rsidRPr="00255712">
        <w:rPr>
          <w:w w:val="100"/>
          <w:sz w:val="24"/>
          <w:szCs w:val="24"/>
        </w:rPr>
        <w:t xml:space="preserve"> вид практико-ориентированной оценки результатов обу</w:t>
      </w:r>
      <w:r>
        <w:rPr>
          <w:w w:val="100"/>
          <w:sz w:val="24"/>
          <w:szCs w:val="24"/>
        </w:rPr>
        <w:t xml:space="preserve">чения с участием работодателей, </w:t>
      </w:r>
      <w:r w:rsidRPr="00362368">
        <w:rPr>
          <w:w w:val="100"/>
          <w:sz w:val="24"/>
          <w:szCs w:val="24"/>
        </w:rPr>
        <w:t>проверяет готовность обучающегося к выполнению указанного вида деятельности и сформированность у него компетенций, определенных в разделе «Требования к результат</w:t>
      </w:r>
      <w:r>
        <w:rPr>
          <w:w w:val="100"/>
          <w:sz w:val="24"/>
          <w:szCs w:val="24"/>
        </w:rPr>
        <w:t xml:space="preserve">ам освоения </w:t>
      </w:r>
      <w:r w:rsidR="00E442D2">
        <w:rPr>
          <w:w w:val="100"/>
          <w:sz w:val="24"/>
          <w:szCs w:val="24"/>
        </w:rPr>
        <w:t>ООП</w:t>
      </w:r>
      <w:r>
        <w:rPr>
          <w:w w:val="100"/>
          <w:sz w:val="24"/>
          <w:szCs w:val="24"/>
        </w:rPr>
        <w:t>» ФГОС СПО.</w:t>
      </w:r>
      <w:r w:rsidRPr="00362368">
        <w:rPr>
          <w:w w:val="100"/>
          <w:sz w:val="24"/>
          <w:szCs w:val="24"/>
        </w:rPr>
        <w:t xml:space="preserve"> Фонды оценочных средств разрабатываются и утверждаются ОГБПОУ </w:t>
      </w:r>
      <w:r>
        <w:rPr>
          <w:w w:val="100"/>
          <w:sz w:val="24"/>
          <w:szCs w:val="24"/>
        </w:rPr>
        <w:t>СмолАПО</w:t>
      </w:r>
      <w:r w:rsidRPr="00362368">
        <w:rPr>
          <w:w w:val="100"/>
          <w:sz w:val="24"/>
          <w:szCs w:val="24"/>
        </w:rPr>
        <w:t xml:space="preserve">, а для профессиональных модулей </w:t>
      </w:r>
      <w:r>
        <w:rPr>
          <w:w w:val="100"/>
          <w:sz w:val="24"/>
          <w:szCs w:val="24"/>
        </w:rPr>
        <w:t>с учетом мнения</w:t>
      </w:r>
      <w:r w:rsidRPr="00362368">
        <w:rPr>
          <w:w w:val="100"/>
          <w:sz w:val="24"/>
          <w:szCs w:val="24"/>
        </w:rPr>
        <w:t xml:space="preserve"> работодателей.</w:t>
      </w:r>
    </w:p>
    <w:p w:rsidR="0020249D" w:rsidRDefault="00335A73" w:rsidP="00533DD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8E0">
        <w:rPr>
          <w:rFonts w:ascii="Times New Roman" w:hAnsi="Times New Roman" w:cs="Times New Roman"/>
          <w:bCs/>
          <w:sz w:val="24"/>
          <w:szCs w:val="24"/>
        </w:rPr>
        <w:t>Количество экзаменов в каждом учебном году в процессе промежуточной аттестации обучающихся не превышает 8, а количество зачетов и дифференцированных зачетов – 10 (без учета зачетов по физической культуре).</w:t>
      </w:r>
    </w:p>
    <w:p w:rsidR="00E442D2" w:rsidRDefault="00E442D2" w:rsidP="00533DDC">
      <w:pPr>
        <w:pStyle w:val="a3"/>
        <w:ind w:left="0" w:firstLine="567"/>
        <w:jc w:val="both"/>
        <w:rPr>
          <w:w w:val="100"/>
          <w:sz w:val="24"/>
          <w:szCs w:val="24"/>
        </w:rPr>
      </w:pPr>
    </w:p>
    <w:p w:rsidR="00E442D2" w:rsidRDefault="00E442D2" w:rsidP="00533DDC">
      <w:pPr>
        <w:pStyle w:val="a3"/>
        <w:ind w:left="0" w:firstLine="567"/>
        <w:jc w:val="both"/>
        <w:rPr>
          <w:w w:val="100"/>
          <w:sz w:val="24"/>
          <w:szCs w:val="24"/>
        </w:rPr>
      </w:pPr>
    </w:p>
    <w:p w:rsidR="00E442D2" w:rsidRPr="0028033A" w:rsidRDefault="00E442D2" w:rsidP="00E442D2">
      <w:pPr>
        <w:ind w:firstLine="567"/>
        <w:rPr>
          <w:b/>
          <w:bCs/>
          <w:w w:val="100"/>
          <w:sz w:val="20"/>
          <w:szCs w:val="20"/>
        </w:rPr>
      </w:pPr>
      <w:r w:rsidRPr="0028033A">
        <w:rPr>
          <w:b/>
          <w:bCs/>
          <w:w w:val="100"/>
          <w:sz w:val="20"/>
          <w:szCs w:val="20"/>
        </w:rPr>
        <w:t xml:space="preserve">стр. </w:t>
      </w:r>
      <w:r>
        <w:rPr>
          <w:b/>
          <w:bCs/>
          <w:w w:val="100"/>
          <w:sz w:val="20"/>
          <w:szCs w:val="20"/>
        </w:rPr>
        <w:t>10</w:t>
      </w:r>
    </w:p>
    <w:p w:rsidR="00E442D2" w:rsidRDefault="00E442D2" w:rsidP="00533DDC">
      <w:pPr>
        <w:pStyle w:val="a3"/>
        <w:ind w:left="0" w:firstLine="567"/>
        <w:jc w:val="both"/>
        <w:rPr>
          <w:w w:val="100"/>
          <w:sz w:val="24"/>
          <w:szCs w:val="24"/>
        </w:rPr>
      </w:pPr>
    </w:p>
    <w:p w:rsidR="00533DDC" w:rsidRPr="00362368" w:rsidRDefault="00533DDC" w:rsidP="00533DDC">
      <w:pPr>
        <w:pStyle w:val="a3"/>
        <w:ind w:left="0" w:firstLine="567"/>
        <w:jc w:val="both"/>
        <w:rPr>
          <w:w w:val="100"/>
          <w:sz w:val="24"/>
          <w:szCs w:val="24"/>
        </w:rPr>
      </w:pPr>
      <w:r w:rsidRPr="00362368">
        <w:rPr>
          <w:w w:val="100"/>
          <w:sz w:val="24"/>
          <w:szCs w:val="24"/>
        </w:rPr>
        <w:t>Формой промежуточной аттестации по физи</w:t>
      </w:r>
      <w:r>
        <w:rPr>
          <w:w w:val="100"/>
          <w:sz w:val="24"/>
          <w:szCs w:val="24"/>
        </w:rPr>
        <w:t xml:space="preserve">ческой культуре являются </w:t>
      </w:r>
      <w:r w:rsidR="00E442D2">
        <w:rPr>
          <w:w w:val="100"/>
          <w:sz w:val="24"/>
          <w:szCs w:val="24"/>
        </w:rPr>
        <w:t xml:space="preserve">дифференцированный </w:t>
      </w:r>
      <w:r>
        <w:rPr>
          <w:w w:val="100"/>
          <w:sz w:val="24"/>
          <w:szCs w:val="24"/>
        </w:rPr>
        <w:t>зачет</w:t>
      </w:r>
      <w:r w:rsidRPr="00362368">
        <w:rPr>
          <w:w w:val="100"/>
          <w:sz w:val="24"/>
          <w:szCs w:val="24"/>
        </w:rPr>
        <w:t>, не учитываемы</w:t>
      </w:r>
      <w:r w:rsidR="00E442D2">
        <w:rPr>
          <w:w w:val="100"/>
          <w:sz w:val="24"/>
          <w:szCs w:val="24"/>
        </w:rPr>
        <w:t>й</w:t>
      </w:r>
      <w:r w:rsidRPr="00362368">
        <w:rPr>
          <w:w w:val="100"/>
          <w:sz w:val="24"/>
          <w:szCs w:val="24"/>
        </w:rPr>
        <w:t xml:space="preserve"> при подсчете допустимого количества зачетов в учебном году.</w:t>
      </w:r>
    </w:p>
    <w:p w:rsidR="00533DDC" w:rsidRPr="004D38E0" w:rsidRDefault="00533DDC" w:rsidP="00533DD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2C5B" w:rsidRPr="004D38E0" w:rsidRDefault="00D92C5B" w:rsidP="004A0881">
      <w:pPr>
        <w:ind w:firstLine="567"/>
        <w:jc w:val="both"/>
        <w:rPr>
          <w:b/>
          <w:bCs/>
          <w:w w:val="100"/>
          <w:sz w:val="24"/>
          <w:szCs w:val="24"/>
        </w:rPr>
      </w:pPr>
      <w:r w:rsidRPr="004D38E0">
        <w:rPr>
          <w:b/>
          <w:bCs/>
          <w:w w:val="100"/>
          <w:sz w:val="24"/>
          <w:szCs w:val="24"/>
        </w:rPr>
        <w:t>4.</w:t>
      </w:r>
      <w:r w:rsidR="00FB4E13">
        <w:rPr>
          <w:b/>
          <w:bCs/>
          <w:w w:val="100"/>
          <w:sz w:val="24"/>
          <w:szCs w:val="24"/>
        </w:rPr>
        <w:t>5</w:t>
      </w:r>
      <w:r w:rsidRPr="004D38E0">
        <w:rPr>
          <w:b/>
          <w:bCs/>
          <w:w w:val="100"/>
          <w:sz w:val="24"/>
          <w:szCs w:val="24"/>
        </w:rPr>
        <w:t xml:space="preserve">. Формы проведения государственной итоговой аттестации </w:t>
      </w:r>
    </w:p>
    <w:p w:rsidR="00881D95" w:rsidRPr="00152254" w:rsidRDefault="00881D95" w:rsidP="00881D95">
      <w:pPr>
        <w:ind w:firstLine="567"/>
        <w:jc w:val="both"/>
        <w:rPr>
          <w:w w:val="100"/>
          <w:sz w:val="24"/>
          <w:szCs w:val="24"/>
        </w:rPr>
      </w:pPr>
      <w:r w:rsidRPr="00152254">
        <w:rPr>
          <w:w w:val="100"/>
          <w:sz w:val="24"/>
          <w:szCs w:val="24"/>
        </w:rPr>
        <w:t xml:space="preserve">Порядок проведения государственной итоговой аттестации определяется Положением о государственной итоговой аттестации в </w:t>
      </w:r>
      <w:r w:rsidRPr="00A45752">
        <w:rPr>
          <w:bCs/>
          <w:w w:val="100"/>
          <w:sz w:val="24"/>
          <w:szCs w:val="24"/>
        </w:rPr>
        <w:t>областном государственном бюджетном</w:t>
      </w:r>
      <w:r w:rsidR="00E442D2">
        <w:rPr>
          <w:bCs/>
          <w:w w:val="100"/>
          <w:sz w:val="24"/>
          <w:szCs w:val="24"/>
        </w:rPr>
        <w:t xml:space="preserve"> </w:t>
      </w:r>
      <w:r w:rsidRPr="00A45752">
        <w:rPr>
          <w:bCs/>
          <w:w w:val="100"/>
          <w:sz w:val="24"/>
          <w:szCs w:val="24"/>
        </w:rPr>
        <w:t>профессиональном образовательном учреждении «Смоленская академия профессионального образования»</w:t>
      </w:r>
      <w:r>
        <w:rPr>
          <w:w w:val="100"/>
          <w:sz w:val="24"/>
          <w:szCs w:val="24"/>
        </w:rPr>
        <w:t>.</w:t>
      </w:r>
    </w:p>
    <w:p w:rsidR="00533DDC" w:rsidRDefault="00533DDC" w:rsidP="00533DDC">
      <w:pPr>
        <w:ind w:firstLine="567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по </w:t>
      </w:r>
      <w:r w:rsidR="00E442D2">
        <w:rPr>
          <w:w w:val="100"/>
          <w:sz w:val="24"/>
          <w:szCs w:val="24"/>
        </w:rPr>
        <w:t>специальности</w:t>
      </w:r>
      <w:r>
        <w:rPr>
          <w:w w:val="100"/>
          <w:sz w:val="24"/>
          <w:szCs w:val="24"/>
        </w:rPr>
        <w:t>.</w:t>
      </w:r>
    </w:p>
    <w:p w:rsidR="00533DDC" w:rsidRPr="007A66D3" w:rsidRDefault="00533DDC" w:rsidP="00533DDC">
      <w:pPr>
        <w:ind w:firstLine="567"/>
        <w:jc w:val="both"/>
        <w:rPr>
          <w:w w:val="100"/>
          <w:sz w:val="24"/>
          <w:szCs w:val="24"/>
        </w:rPr>
      </w:pPr>
      <w:r w:rsidRPr="007A66D3">
        <w:rPr>
          <w:w w:val="100"/>
          <w:sz w:val="24"/>
          <w:szCs w:val="24"/>
        </w:rPr>
        <w:t xml:space="preserve">Государственная итоговая аттестация </w:t>
      </w:r>
      <w:r>
        <w:rPr>
          <w:w w:val="100"/>
          <w:sz w:val="24"/>
          <w:szCs w:val="24"/>
        </w:rPr>
        <w:t xml:space="preserve">проводится </w:t>
      </w:r>
      <w:r w:rsidR="00E442D2">
        <w:rPr>
          <w:w w:val="100"/>
          <w:sz w:val="24"/>
          <w:szCs w:val="24"/>
        </w:rPr>
        <w:t xml:space="preserve">в виде государственного экзамена и </w:t>
      </w:r>
      <w:r>
        <w:rPr>
          <w:w w:val="100"/>
          <w:sz w:val="24"/>
          <w:szCs w:val="24"/>
        </w:rPr>
        <w:t>защиты выпускной квалификационной работы</w:t>
      </w:r>
      <w:r w:rsidR="00E442D2">
        <w:rPr>
          <w:w w:val="100"/>
          <w:sz w:val="24"/>
          <w:szCs w:val="24"/>
        </w:rPr>
        <w:t>.</w:t>
      </w:r>
      <w:r>
        <w:rPr>
          <w:w w:val="100"/>
          <w:sz w:val="24"/>
          <w:szCs w:val="24"/>
        </w:rPr>
        <w:t xml:space="preserve"> в виде демонстрационного экзамена.</w:t>
      </w:r>
      <w:r w:rsidR="00E442D2">
        <w:rPr>
          <w:w w:val="100"/>
          <w:sz w:val="24"/>
          <w:szCs w:val="24"/>
        </w:rPr>
        <w:t xml:space="preserve"> Государственный экзамен проводится в виде демонстрационного экзамена.</w:t>
      </w:r>
    </w:p>
    <w:p w:rsidR="00707ACE" w:rsidRDefault="00533DDC" w:rsidP="00775B23">
      <w:pPr>
        <w:pStyle w:val="a3"/>
        <w:ind w:left="0" w:firstLine="567"/>
        <w:jc w:val="both"/>
      </w:pPr>
      <w:r w:rsidRPr="00797A75">
        <w:rPr>
          <w:w w:val="100"/>
          <w:sz w:val="24"/>
          <w:szCs w:val="24"/>
        </w:rPr>
        <w:t>Демонстрационный экзамен – вид аттестационного испытания, которое предусматривает моделирование реальных производственных условий для решения практических задач профессиональной направленности. Задание демонстрационного экзамена – комплексная практическая задача, моделирующая профессиональную деятельность и выполняемая в реальном времени</w:t>
      </w:r>
      <w:r>
        <w:rPr>
          <w:w w:val="100"/>
          <w:sz w:val="24"/>
          <w:szCs w:val="24"/>
        </w:rPr>
        <w:t>.</w:t>
      </w:r>
    </w:p>
    <w:p w:rsidR="00533DDC" w:rsidRPr="00707ACE" w:rsidRDefault="00533DDC" w:rsidP="00775B23">
      <w:pPr>
        <w:pStyle w:val="a3"/>
        <w:ind w:left="0" w:firstLine="567"/>
        <w:jc w:val="both"/>
        <w:rPr>
          <w:color w:val="auto"/>
          <w:w w:val="100"/>
          <w:sz w:val="24"/>
          <w:szCs w:val="24"/>
        </w:rPr>
      </w:pPr>
      <w:r w:rsidRPr="00707ACE">
        <w:rPr>
          <w:color w:val="auto"/>
          <w:w w:val="100"/>
          <w:sz w:val="24"/>
          <w:szCs w:val="24"/>
        </w:rPr>
        <w:t>Баллы за выполнение заданий демонстрационного экзамена выставляются в соответствии со схемой начисления баллов, приведенной в комплекте оценочной документации, которые затем переводятся в оценки 5 «отлично», 4 «хорошо», 3 «удовлетворительно», 2 «неудовлетворительно».</w:t>
      </w:r>
    </w:p>
    <w:p w:rsidR="00533DDC" w:rsidRDefault="00533DDC" w:rsidP="007A66D3">
      <w:pPr>
        <w:ind w:firstLine="567"/>
        <w:jc w:val="both"/>
        <w:rPr>
          <w:w w:val="100"/>
          <w:sz w:val="24"/>
          <w:szCs w:val="24"/>
        </w:rPr>
      </w:pPr>
    </w:p>
    <w:p w:rsidR="005B7095" w:rsidRDefault="005B7095" w:rsidP="005B7095">
      <w:pPr>
        <w:ind w:firstLine="567"/>
        <w:rPr>
          <w:w w:val="100"/>
          <w:sz w:val="24"/>
          <w:szCs w:val="24"/>
        </w:rPr>
      </w:pPr>
    </w:p>
    <w:p w:rsidR="007A66D3" w:rsidRDefault="007A66D3" w:rsidP="005B7095">
      <w:pPr>
        <w:ind w:firstLine="567"/>
        <w:rPr>
          <w:w w:val="100"/>
          <w:sz w:val="24"/>
          <w:szCs w:val="24"/>
        </w:rPr>
      </w:pPr>
    </w:p>
    <w:p w:rsidR="007A66D3" w:rsidRPr="007B5284" w:rsidRDefault="007A66D3" w:rsidP="005B7095">
      <w:pPr>
        <w:ind w:firstLine="567"/>
        <w:rPr>
          <w:w w:val="100"/>
          <w:sz w:val="24"/>
          <w:szCs w:val="24"/>
        </w:rPr>
      </w:pPr>
    </w:p>
    <w:p w:rsidR="005B7095" w:rsidRPr="00E3139C" w:rsidRDefault="005B7095" w:rsidP="005B7095">
      <w:pPr>
        <w:ind w:firstLine="567"/>
        <w:rPr>
          <w:w w:val="100"/>
          <w:sz w:val="24"/>
          <w:szCs w:val="24"/>
        </w:rPr>
      </w:pPr>
      <w:r w:rsidRPr="00E3139C">
        <w:rPr>
          <w:w w:val="100"/>
          <w:sz w:val="24"/>
          <w:szCs w:val="24"/>
        </w:rPr>
        <w:t>СОГЛАСОВАНО:</w:t>
      </w:r>
    </w:p>
    <w:p w:rsidR="00D015C9" w:rsidRDefault="00D015C9" w:rsidP="005B7095">
      <w:pPr>
        <w:ind w:firstLine="567"/>
        <w:rPr>
          <w:w w:val="100"/>
          <w:sz w:val="24"/>
          <w:szCs w:val="24"/>
        </w:rPr>
      </w:pPr>
    </w:p>
    <w:p w:rsidR="00D015C9" w:rsidRDefault="00D015C9" w:rsidP="005B7095">
      <w:pPr>
        <w:ind w:firstLine="567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Директор филиала                                                                                              М.А. Кочубаева</w:t>
      </w:r>
    </w:p>
    <w:p w:rsidR="005B7095" w:rsidRDefault="00D015C9" w:rsidP="005B7095">
      <w:pPr>
        <w:ind w:firstLine="567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Зам. директора                                                                                                    Г.Л. Полежаева</w:t>
      </w:r>
      <w:r w:rsidR="005B7095">
        <w:rPr>
          <w:w w:val="100"/>
          <w:sz w:val="24"/>
          <w:szCs w:val="24"/>
        </w:rPr>
        <w:t xml:space="preserve">                                                                                                                      </w:t>
      </w:r>
    </w:p>
    <w:tbl>
      <w:tblPr>
        <w:tblW w:w="14459" w:type="dxa"/>
        <w:tblInd w:w="675" w:type="dxa"/>
        <w:tblLook w:val="04A0" w:firstRow="1" w:lastRow="0" w:firstColumn="1" w:lastColumn="0" w:noHBand="0" w:noVBand="1"/>
      </w:tblPr>
      <w:tblGrid>
        <w:gridCol w:w="11907"/>
        <w:gridCol w:w="2552"/>
      </w:tblGrid>
      <w:tr w:rsidR="00B33A76" w:rsidRPr="00B33A76" w:rsidTr="00D015C9">
        <w:tc>
          <w:tcPr>
            <w:tcW w:w="11907" w:type="dxa"/>
          </w:tcPr>
          <w:p w:rsidR="00775B23" w:rsidRDefault="00D015C9" w:rsidP="00707ACE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ЦК экономических дисциплин и информационных технологий</w:t>
            </w:r>
          </w:p>
          <w:p w:rsidR="00D015C9" w:rsidRDefault="00D015C9" w:rsidP="00707ACE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ЦК машиностроения</w:t>
            </w:r>
            <w:r w:rsidR="00FA20DF">
              <w:rPr>
                <w:color w:val="auto"/>
                <w:w w:val="100"/>
                <w:sz w:val="24"/>
                <w:szCs w:val="24"/>
              </w:rPr>
              <w:t xml:space="preserve"> и нанотехнологий</w:t>
            </w:r>
          </w:p>
          <w:p w:rsidR="00D015C9" w:rsidRDefault="00D015C9" w:rsidP="00707ACE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 xml:space="preserve">ЦК </w:t>
            </w:r>
            <w:r w:rsidR="00FA20DF">
              <w:rPr>
                <w:color w:val="auto"/>
                <w:w w:val="100"/>
                <w:sz w:val="24"/>
                <w:szCs w:val="24"/>
              </w:rPr>
              <w:t>общеобразовательных дисциплин</w:t>
            </w:r>
            <w:bookmarkStart w:id="0" w:name="_GoBack"/>
            <w:bookmarkEnd w:id="0"/>
          </w:p>
          <w:p w:rsidR="00D015C9" w:rsidRPr="00D015C9" w:rsidRDefault="00D015C9" w:rsidP="00D015C9">
            <w:pPr>
              <w:rPr>
                <w:color w:val="FF0000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ЦК физической культуры и БЖ</w:t>
            </w:r>
          </w:p>
        </w:tc>
        <w:tc>
          <w:tcPr>
            <w:tcW w:w="2552" w:type="dxa"/>
          </w:tcPr>
          <w:p w:rsidR="00775B23" w:rsidRDefault="00D015C9" w:rsidP="007E2651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М.Ю. Мельянцева</w:t>
            </w:r>
          </w:p>
          <w:p w:rsidR="00D015C9" w:rsidRDefault="00D015C9" w:rsidP="007E2651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Е.А. Демкина</w:t>
            </w:r>
          </w:p>
          <w:p w:rsidR="00D015C9" w:rsidRDefault="00FA20DF" w:rsidP="007E2651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И.В.Кладко</w:t>
            </w:r>
          </w:p>
          <w:p w:rsidR="00D015C9" w:rsidRPr="00775B23" w:rsidRDefault="00D015C9" w:rsidP="00D015C9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С.В. Костенкова</w:t>
            </w:r>
          </w:p>
        </w:tc>
      </w:tr>
    </w:tbl>
    <w:p w:rsidR="005B7095" w:rsidRDefault="005B7095" w:rsidP="005B7095">
      <w:pPr>
        <w:ind w:firstLine="567"/>
        <w:rPr>
          <w:w w:val="100"/>
          <w:sz w:val="24"/>
          <w:szCs w:val="24"/>
        </w:rPr>
      </w:pPr>
    </w:p>
    <w:p w:rsidR="005B7095" w:rsidRDefault="005B7095" w:rsidP="005B7095">
      <w:pPr>
        <w:ind w:firstLine="567"/>
        <w:rPr>
          <w:w w:val="100"/>
          <w:sz w:val="24"/>
          <w:szCs w:val="24"/>
        </w:rPr>
      </w:pPr>
    </w:p>
    <w:p w:rsidR="005B7095" w:rsidRPr="007B5284" w:rsidRDefault="005B7095" w:rsidP="005B7095">
      <w:pPr>
        <w:ind w:firstLine="567"/>
        <w:rPr>
          <w:w w:val="100"/>
          <w:sz w:val="24"/>
          <w:szCs w:val="24"/>
        </w:rPr>
      </w:pPr>
    </w:p>
    <w:p w:rsidR="00003255" w:rsidRPr="004D38E0" w:rsidRDefault="00003255" w:rsidP="004D38E0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sectPr w:rsidR="00003255" w:rsidRPr="004D38E0" w:rsidSect="002D08C4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0CE" w:rsidRDefault="00C640CE" w:rsidP="007F60A1">
      <w:r>
        <w:separator/>
      </w:r>
    </w:p>
  </w:endnote>
  <w:endnote w:type="continuationSeparator" w:id="0">
    <w:p w:rsidR="00C640CE" w:rsidRDefault="00C640CE" w:rsidP="007F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0CE" w:rsidRDefault="00C640CE" w:rsidP="007F60A1">
      <w:r>
        <w:separator/>
      </w:r>
    </w:p>
  </w:footnote>
  <w:footnote w:type="continuationSeparator" w:id="0">
    <w:p w:rsidR="00C640CE" w:rsidRDefault="00C640CE" w:rsidP="007F6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3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B26360"/>
    <w:multiLevelType w:val="hybridMultilevel"/>
    <w:tmpl w:val="57B4051A"/>
    <w:lvl w:ilvl="0" w:tplc="085C13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D10D94"/>
    <w:multiLevelType w:val="hybridMultilevel"/>
    <w:tmpl w:val="10E2EA66"/>
    <w:lvl w:ilvl="0" w:tplc="085C13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94A3AAD"/>
    <w:multiLevelType w:val="hybridMultilevel"/>
    <w:tmpl w:val="4B5C6F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B00CD1"/>
    <w:multiLevelType w:val="hybridMultilevel"/>
    <w:tmpl w:val="E278CD52"/>
    <w:lvl w:ilvl="0" w:tplc="085C13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4C7838"/>
    <w:multiLevelType w:val="hybridMultilevel"/>
    <w:tmpl w:val="93DE33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35E329F"/>
    <w:multiLevelType w:val="hybridMultilevel"/>
    <w:tmpl w:val="5C5482E0"/>
    <w:lvl w:ilvl="0" w:tplc="3A2872C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0825093"/>
    <w:multiLevelType w:val="hybridMultilevel"/>
    <w:tmpl w:val="C36C8BAE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53326E9F"/>
    <w:multiLevelType w:val="hybridMultilevel"/>
    <w:tmpl w:val="38242FC6"/>
    <w:lvl w:ilvl="0" w:tplc="11D80FD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59502110"/>
    <w:multiLevelType w:val="hybridMultilevel"/>
    <w:tmpl w:val="355EDA1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5A437EFE"/>
    <w:multiLevelType w:val="hybridMultilevel"/>
    <w:tmpl w:val="AEDA79F6"/>
    <w:lvl w:ilvl="0" w:tplc="5D0866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DC7268"/>
    <w:multiLevelType w:val="hybridMultilevel"/>
    <w:tmpl w:val="015A165E"/>
    <w:lvl w:ilvl="0" w:tplc="67A235C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FCC50CD"/>
    <w:multiLevelType w:val="hybridMultilevel"/>
    <w:tmpl w:val="1DF48894"/>
    <w:lvl w:ilvl="0" w:tplc="5FA25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0F42C1"/>
    <w:multiLevelType w:val="hybridMultilevel"/>
    <w:tmpl w:val="39BC744C"/>
    <w:lvl w:ilvl="0" w:tplc="5A247662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E166595"/>
    <w:multiLevelType w:val="hybridMultilevel"/>
    <w:tmpl w:val="958A3664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 w15:restartNumberingAfterBreak="0">
    <w:nsid w:val="7F5A6A29"/>
    <w:multiLevelType w:val="hybridMultilevel"/>
    <w:tmpl w:val="CFC69D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15"/>
  </w:num>
  <w:num w:numId="5">
    <w:abstractNumId w:val="11"/>
  </w:num>
  <w:num w:numId="6">
    <w:abstractNumId w:val="3"/>
  </w:num>
  <w:num w:numId="7">
    <w:abstractNumId w:val="10"/>
  </w:num>
  <w:num w:numId="8">
    <w:abstractNumId w:val="16"/>
  </w:num>
  <w:num w:numId="9">
    <w:abstractNumId w:val="0"/>
  </w:num>
  <w:num w:numId="10">
    <w:abstractNumId w:val="7"/>
  </w:num>
  <w:num w:numId="11">
    <w:abstractNumId w:val="14"/>
  </w:num>
  <w:num w:numId="12">
    <w:abstractNumId w:val="5"/>
  </w:num>
  <w:num w:numId="13">
    <w:abstractNumId w:val="2"/>
  </w:num>
  <w:num w:numId="14">
    <w:abstractNumId w:val="6"/>
  </w:num>
  <w:num w:numId="15">
    <w:abstractNumId w:val="9"/>
  </w:num>
  <w:num w:numId="16">
    <w:abstractNumId w:val="1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5B"/>
    <w:rsid w:val="00003255"/>
    <w:rsid w:val="00025D5A"/>
    <w:rsid w:val="0003259F"/>
    <w:rsid w:val="00032BD5"/>
    <w:rsid w:val="00063570"/>
    <w:rsid w:val="00097BD4"/>
    <w:rsid w:val="000A571B"/>
    <w:rsid w:val="000B05BC"/>
    <w:rsid w:val="000C0FFC"/>
    <w:rsid w:val="000C40B6"/>
    <w:rsid w:val="000C51D6"/>
    <w:rsid w:val="000E02C5"/>
    <w:rsid w:val="000E3F79"/>
    <w:rsid w:val="000F199E"/>
    <w:rsid w:val="000F240A"/>
    <w:rsid w:val="000F6479"/>
    <w:rsid w:val="00101964"/>
    <w:rsid w:val="001067AC"/>
    <w:rsid w:val="00112B2D"/>
    <w:rsid w:val="001150E1"/>
    <w:rsid w:val="00150D14"/>
    <w:rsid w:val="00152267"/>
    <w:rsid w:val="00175DE0"/>
    <w:rsid w:val="00176531"/>
    <w:rsid w:val="0019156E"/>
    <w:rsid w:val="001B61A0"/>
    <w:rsid w:val="001C68BF"/>
    <w:rsid w:val="001D2194"/>
    <w:rsid w:val="001D7BE2"/>
    <w:rsid w:val="0020249D"/>
    <w:rsid w:val="00207E23"/>
    <w:rsid w:val="00210ABA"/>
    <w:rsid w:val="00227F70"/>
    <w:rsid w:val="00250F0B"/>
    <w:rsid w:val="00257E08"/>
    <w:rsid w:val="00265218"/>
    <w:rsid w:val="00271194"/>
    <w:rsid w:val="00277DE8"/>
    <w:rsid w:val="0028033A"/>
    <w:rsid w:val="002A6EE3"/>
    <w:rsid w:val="002B646D"/>
    <w:rsid w:val="002D08C4"/>
    <w:rsid w:val="00310644"/>
    <w:rsid w:val="00333147"/>
    <w:rsid w:val="00335A73"/>
    <w:rsid w:val="00345A20"/>
    <w:rsid w:val="0036432C"/>
    <w:rsid w:val="00367388"/>
    <w:rsid w:val="0038455F"/>
    <w:rsid w:val="003845EF"/>
    <w:rsid w:val="00390525"/>
    <w:rsid w:val="00390A46"/>
    <w:rsid w:val="0039475C"/>
    <w:rsid w:val="003B4060"/>
    <w:rsid w:val="003B7A1B"/>
    <w:rsid w:val="003D6518"/>
    <w:rsid w:val="003E59FD"/>
    <w:rsid w:val="003F02CD"/>
    <w:rsid w:val="003F08E3"/>
    <w:rsid w:val="0040705C"/>
    <w:rsid w:val="0041362C"/>
    <w:rsid w:val="00420ABC"/>
    <w:rsid w:val="0042108C"/>
    <w:rsid w:val="00421BA0"/>
    <w:rsid w:val="004220BE"/>
    <w:rsid w:val="0043571F"/>
    <w:rsid w:val="00447EDB"/>
    <w:rsid w:val="00477843"/>
    <w:rsid w:val="00480349"/>
    <w:rsid w:val="004968CC"/>
    <w:rsid w:val="004A0881"/>
    <w:rsid w:val="004A5AF3"/>
    <w:rsid w:val="004D38E0"/>
    <w:rsid w:val="004F1A9A"/>
    <w:rsid w:val="00531AA9"/>
    <w:rsid w:val="00533DDC"/>
    <w:rsid w:val="00587665"/>
    <w:rsid w:val="0059547B"/>
    <w:rsid w:val="005B7095"/>
    <w:rsid w:val="005C2B10"/>
    <w:rsid w:val="005D62AD"/>
    <w:rsid w:val="005D7AB7"/>
    <w:rsid w:val="005E0B99"/>
    <w:rsid w:val="0061582C"/>
    <w:rsid w:val="0062750A"/>
    <w:rsid w:val="00630526"/>
    <w:rsid w:val="00661A8D"/>
    <w:rsid w:val="00663F3E"/>
    <w:rsid w:val="00666997"/>
    <w:rsid w:val="006728DB"/>
    <w:rsid w:val="006866E8"/>
    <w:rsid w:val="00692444"/>
    <w:rsid w:val="00694DE2"/>
    <w:rsid w:val="006C4529"/>
    <w:rsid w:val="006C7BCC"/>
    <w:rsid w:val="006F33E5"/>
    <w:rsid w:val="00705B98"/>
    <w:rsid w:val="00707ACE"/>
    <w:rsid w:val="007225D3"/>
    <w:rsid w:val="00733E0D"/>
    <w:rsid w:val="0074116E"/>
    <w:rsid w:val="007468C0"/>
    <w:rsid w:val="00755D73"/>
    <w:rsid w:val="00761D0F"/>
    <w:rsid w:val="00763DCA"/>
    <w:rsid w:val="00775B23"/>
    <w:rsid w:val="00797A82"/>
    <w:rsid w:val="007A622C"/>
    <w:rsid w:val="007A66D3"/>
    <w:rsid w:val="007C48EF"/>
    <w:rsid w:val="007E16CB"/>
    <w:rsid w:val="007E2651"/>
    <w:rsid w:val="007E53B5"/>
    <w:rsid w:val="007E634D"/>
    <w:rsid w:val="007F1D54"/>
    <w:rsid w:val="007F36A5"/>
    <w:rsid w:val="007F435F"/>
    <w:rsid w:val="007F60A1"/>
    <w:rsid w:val="00810944"/>
    <w:rsid w:val="00820126"/>
    <w:rsid w:val="00820146"/>
    <w:rsid w:val="00820D35"/>
    <w:rsid w:val="008468A0"/>
    <w:rsid w:val="00854B09"/>
    <w:rsid w:val="0086701B"/>
    <w:rsid w:val="008708BA"/>
    <w:rsid w:val="00871DEC"/>
    <w:rsid w:val="00881D95"/>
    <w:rsid w:val="008A2B82"/>
    <w:rsid w:val="008B0DB1"/>
    <w:rsid w:val="008B376A"/>
    <w:rsid w:val="008B648B"/>
    <w:rsid w:val="008E2114"/>
    <w:rsid w:val="00912691"/>
    <w:rsid w:val="0091678F"/>
    <w:rsid w:val="009508A4"/>
    <w:rsid w:val="009532E5"/>
    <w:rsid w:val="00964629"/>
    <w:rsid w:val="0097099C"/>
    <w:rsid w:val="00981AF5"/>
    <w:rsid w:val="0098300E"/>
    <w:rsid w:val="00983501"/>
    <w:rsid w:val="009A06B0"/>
    <w:rsid w:val="009D3E5E"/>
    <w:rsid w:val="009E1D95"/>
    <w:rsid w:val="00A41628"/>
    <w:rsid w:val="00A50D3A"/>
    <w:rsid w:val="00A75A25"/>
    <w:rsid w:val="00A85B29"/>
    <w:rsid w:val="00AD16EE"/>
    <w:rsid w:val="00AD2640"/>
    <w:rsid w:val="00AD3543"/>
    <w:rsid w:val="00AE21C4"/>
    <w:rsid w:val="00AF51E5"/>
    <w:rsid w:val="00B00758"/>
    <w:rsid w:val="00B12333"/>
    <w:rsid w:val="00B1367F"/>
    <w:rsid w:val="00B14F66"/>
    <w:rsid w:val="00B15A52"/>
    <w:rsid w:val="00B1612F"/>
    <w:rsid w:val="00B24D51"/>
    <w:rsid w:val="00B25EC8"/>
    <w:rsid w:val="00B33A76"/>
    <w:rsid w:val="00B503E7"/>
    <w:rsid w:val="00B53763"/>
    <w:rsid w:val="00B61A5B"/>
    <w:rsid w:val="00B73DAD"/>
    <w:rsid w:val="00B74EDF"/>
    <w:rsid w:val="00B87AD2"/>
    <w:rsid w:val="00B922C1"/>
    <w:rsid w:val="00BA3B9D"/>
    <w:rsid w:val="00BB5EFB"/>
    <w:rsid w:val="00BB7208"/>
    <w:rsid w:val="00BC2F25"/>
    <w:rsid w:val="00BD501C"/>
    <w:rsid w:val="00BF0DA7"/>
    <w:rsid w:val="00C02255"/>
    <w:rsid w:val="00C04282"/>
    <w:rsid w:val="00C1418F"/>
    <w:rsid w:val="00C2409F"/>
    <w:rsid w:val="00C5078E"/>
    <w:rsid w:val="00C62678"/>
    <w:rsid w:val="00C640CE"/>
    <w:rsid w:val="00C90989"/>
    <w:rsid w:val="00C9739D"/>
    <w:rsid w:val="00CA00C1"/>
    <w:rsid w:val="00CA0976"/>
    <w:rsid w:val="00CD4B4C"/>
    <w:rsid w:val="00CE5DBE"/>
    <w:rsid w:val="00CF08A0"/>
    <w:rsid w:val="00CF332A"/>
    <w:rsid w:val="00D00F02"/>
    <w:rsid w:val="00D015C9"/>
    <w:rsid w:val="00D05B67"/>
    <w:rsid w:val="00D14BDB"/>
    <w:rsid w:val="00D253F5"/>
    <w:rsid w:val="00D341E1"/>
    <w:rsid w:val="00D51FC6"/>
    <w:rsid w:val="00D71737"/>
    <w:rsid w:val="00D92C5B"/>
    <w:rsid w:val="00DA4C7A"/>
    <w:rsid w:val="00DB4651"/>
    <w:rsid w:val="00DB4933"/>
    <w:rsid w:val="00DB4D83"/>
    <w:rsid w:val="00DC4973"/>
    <w:rsid w:val="00DC674A"/>
    <w:rsid w:val="00DD702B"/>
    <w:rsid w:val="00E001CB"/>
    <w:rsid w:val="00E016C5"/>
    <w:rsid w:val="00E01BAE"/>
    <w:rsid w:val="00E064B5"/>
    <w:rsid w:val="00E233F1"/>
    <w:rsid w:val="00E272BC"/>
    <w:rsid w:val="00E43586"/>
    <w:rsid w:val="00E442D2"/>
    <w:rsid w:val="00E47171"/>
    <w:rsid w:val="00E54A4C"/>
    <w:rsid w:val="00E6181E"/>
    <w:rsid w:val="00E70FAB"/>
    <w:rsid w:val="00E73261"/>
    <w:rsid w:val="00E933E2"/>
    <w:rsid w:val="00E970BA"/>
    <w:rsid w:val="00EB6466"/>
    <w:rsid w:val="00ED132E"/>
    <w:rsid w:val="00EE050B"/>
    <w:rsid w:val="00EF0737"/>
    <w:rsid w:val="00EF437A"/>
    <w:rsid w:val="00EF43B5"/>
    <w:rsid w:val="00EF7AE1"/>
    <w:rsid w:val="00EF7B09"/>
    <w:rsid w:val="00F0336C"/>
    <w:rsid w:val="00F4742E"/>
    <w:rsid w:val="00F671B3"/>
    <w:rsid w:val="00F766B8"/>
    <w:rsid w:val="00F9351A"/>
    <w:rsid w:val="00F97195"/>
    <w:rsid w:val="00F97330"/>
    <w:rsid w:val="00FA20DF"/>
    <w:rsid w:val="00FA28D2"/>
    <w:rsid w:val="00FA7BB2"/>
    <w:rsid w:val="00FB4E13"/>
    <w:rsid w:val="00FD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81FCAC"/>
  <w15:docId w15:val="{2562822A-2CFA-4084-B525-704F129C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5B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12F"/>
    <w:pPr>
      <w:ind w:left="720"/>
      <w:contextualSpacing/>
    </w:pPr>
  </w:style>
  <w:style w:type="paragraph" w:customStyle="1" w:styleId="ConsNormal">
    <w:name w:val="ConsNormal"/>
    <w:rsid w:val="00CD4B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0F240A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BF0DA7"/>
    <w:pPr>
      <w:ind w:firstLine="567"/>
      <w:jc w:val="both"/>
    </w:pPr>
    <w:rPr>
      <w:color w:val="auto"/>
      <w:w w:val="10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BF0D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нак Знак Знак"/>
    <w:basedOn w:val="a"/>
    <w:rsid w:val="007E53B5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customStyle="1" w:styleId="1">
    <w:name w:val="Обычный1"/>
    <w:rsid w:val="00AF5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D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91678F"/>
    <w:rPr>
      <w:b/>
      <w:bCs/>
    </w:rPr>
  </w:style>
  <w:style w:type="paragraph" w:customStyle="1" w:styleId="ConsPlusNormal">
    <w:name w:val="ConsPlusNormal"/>
    <w:rsid w:val="007A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F60A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F60A1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F60A1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E050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E050B"/>
    <w:rPr>
      <w:rFonts w:ascii="Segoe UI" w:eastAsia="Times New Roman" w:hAnsi="Segoe UI" w:cs="Segoe UI"/>
      <w:color w:val="000000"/>
      <w:w w:val="9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3A2C6-BC75-4947-AE86-89C9110E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zamDir</cp:lastModifiedBy>
  <cp:revision>4</cp:revision>
  <cp:lastPrinted>2021-07-05T14:22:00Z</cp:lastPrinted>
  <dcterms:created xsi:type="dcterms:W3CDTF">2021-07-05T13:47:00Z</dcterms:created>
  <dcterms:modified xsi:type="dcterms:W3CDTF">2021-07-05T14:22:00Z</dcterms:modified>
</cp:coreProperties>
</file>